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pacing w:val="20"/>
          <w:sz w:val="40"/>
          <w:szCs w:val="40"/>
        </w:rPr>
      </w:pPr>
      <w:bookmarkStart w:id="0" w:name="OLE_LINK8"/>
      <w:r>
        <w:rPr>
          <w:rFonts w:hint="eastAsia" w:ascii="宋体" w:hAnsi="宋体" w:eastAsia="宋体" w:cs="宋体"/>
          <w:b/>
          <w:bCs/>
          <w:spacing w:val="20"/>
          <w:sz w:val="40"/>
          <w:szCs w:val="40"/>
        </w:rPr>
        <w:t>关于做好我校202</w:t>
      </w:r>
      <w:r>
        <w:rPr>
          <w:rFonts w:hint="eastAsia" w:ascii="宋体" w:hAnsi="宋体" w:cs="宋体"/>
          <w:b/>
          <w:bCs/>
          <w:spacing w:val="20"/>
          <w:sz w:val="40"/>
          <w:szCs w:val="40"/>
          <w:lang w:val="en-US" w:eastAsia="zh-CN"/>
        </w:rPr>
        <w:t>4</w:t>
      </w:r>
      <w:r>
        <w:rPr>
          <w:rFonts w:hint="eastAsia" w:ascii="宋体" w:hAnsi="宋体" w:eastAsia="宋体" w:cs="宋体"/>
          <w:b/>
          <w:bCs/>
          <w:spacing w:val="20"/>
          <w:sz w:val="40"/>
          <w:szCs w:val="40"/>
        </w:rPr>
        <w:t>年</w:t>
      </w:r>
      <w:r>
        <w:rPr>
          <w:rFonts w:hint="eastAsia" w:ascii="宋体" w:hAnsi="宋体" w:cs="宋体"/>
          <w:b/>
          <w:bCs/>
          <w:spacing w:val="20"/>
          <w:sz w:val="40"/>
          <w:szCs w:val="40"/>
          <w:lang w:val="en-US" w:eastAsia="zh-CN"/>
        </w:rPr>
        <w:t>上半年</w:t>
      </w:r>
      <w:r>
        <w:rPr>
          <w:rFonts w:hint="eastAsia" w:ascii="宋体" w:hAnsi="宋体" w:eastAsia="宋体" w:cs="宋体"/>
          <w:b/>
          <w:bCs/>
          <w:spacing w:val="20"/>
          <w:sz w:val="40"/>
          <w:szCs w:val="40"/>
        </w:rPr>
        <w:t>高等学校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pacing w:val="20"/>
          <w:sz w:val="40"/>
          <w:szCs w:val="40"/>
        </w:rPr>
      </w:pPr>
      <w:r>
        <w:rPr>
          <w:rFonts w:hint="eastAsia" w:ascii="宋体" w:hAnsi="宋体" w:eastAsia="宋体" w:cs="宋体"/>
          <w:b/>
          <w:bCs/>
          <w:spacing w:val="20"/>
          <w:sz w:val="40"/>
          <w:szCs w:val="40"/>
        </w:rPr>
        <w:t>教师资格认定工作的通知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pacing w:val="20"/>
          <w:sz w:val="44"/>
          <w:szCs w:val="44"/>
        </w:rPr>
      </w:pPr>
    </w:p>
    <w:bookmarkEnd w:id="0"/>
    <w:p>
      <w:pPr>
        <w:spacing w:line="560" w:lineRule="exact"/>
        <w:jc w:val="left"/>
        <w:rPr>
          <w:rFonts w:ascii="仿宋" w:hAnsi="仿宋" w:eastAsia="仿宋"/>
          <w:sz w:val="32"/>
          <w:szCs w:val="32"/>
        </w:rPr>
      </w:pPr>
      <w:r>
        <w:rPr>
          <w:rFonts w:ascii="仿宋" w:hAnsi="仿宋" w:eastAsia="仿宋"/>
          <w:sz w:val="32"/>
          <w:szCs w:val="32"/>
        </w:rPr>
        <w:t>各二级学院（教学部）</w:t>
      </w:r>
      <w:r>
        <w:rPr>
          <w:rFonts w:hint="eastAsia" w:ascii="仿宋" w:hAnsi="仿宋" w:eastAsia="仿宋"/>
          <w:sz w:val="32"/>
          <w:szCs w:val="32"/>
          <w:lang w:eastAsia="zh-CN"/>
        </w:rPr>
        <w:t>、</w:t>
      </w:r>
      <w:r>
        <w:rPr>
          <w:rFonts w:hint="eastAsia" w:ascii="仿宋" w:hAnsi="仿宋" w:eastAsia="仿宋"/>
          <w:sz w:val="32"/>
          <w:szCs w:val="32"/>
          <w:lang w:val="en-US" w:eastAsia="zh-CN"/>
        </w:rPr>
        <w:t>各</w:t>
      </w:r>
      <w:r>
        <w:rPr>
          <w:rFonts w:ascii="仿宋" w:hAnsi="仿宋" w:eastAsia="仿宋"/>
          <w:sz w:val="32"/>
          <w:szCs w:val="32"/>
        </w:rPr>
        <w:t>部门：</w:t>
      </w:r>
    </w:p>
    <w:p>
      <w:pPr>
        <w:spacing w:line="560" w:lineRule="exact"/>
        <w:ind w:firstLine="640" w:firstLineChars="200"/>
        <w:rPr>
          <w:rFonts w:ascii="仿宋" w:hAnsi="仿宋" w:eastAsia="仿宋"/>
          <w:bCs/>
          <w:sz w:val="32"/>
          <w:szCs w:val="32"/>
        </w:rPr>
      </w:pPr>
      <w:r>
        <w:rPr>
          <w:rFonts w:ascii="仿宋" w:hAnsi="仿宋" w:eastAsia="仿宋"/>
          <w:bCs/>
          <w:sz w:val="32"/>
          <w:szCs w:val="32"/>
        </w:rPr>
        <w:t>根据《</w:t>
      </w:r>
      <w:r>
        <w:rPr>
          <w:rFonts w:hint="eastAsia" w:ascii="仿宋" w:hAnsi="仿宋" w:eastAsia="仿宋"/>
          <w:bCs/>
          <w:sz w:val="32"/>
          <w:szCs w:val="32"/>
          <w:lang w:val="en-US" w:eastAsia="zh-CN"/>
        </w:rPr>
        <w:t>江苏省教师资格认定指导中心</w:t>
      </w:r>
      <w:r>
        <w:rPr>
          <w:rFonts w:ascii="仿宋" w:hAnsi="仿宋" w:eastAsia="仿宋"/>
          <w:bCs/>
          <w:sz w:val="32"/>
          <w:szCs w:val="32"/>
        </w:rPr>
        <w:t>关于做好20</w:t>
      </w:r>
      <w:r>
        <w:rPr>
          <w:rFonts w:hint="eastAsia" w:ascii="仿宋" w:hAnsi="仿宋" w:eastAsia="仿宋"/>
          <w:bCs/>
          <w:sz w:val="32"/>
          <w:szCs w:val="32"/>
        </w:rPr>
        <w:t>2</w:t>
      </w:r>
      <w:r>
        <w:rPr>
          <w:rFonts w:hint="eastAsia" w:ascii="仿宋" w:hAnsi="仿宋" w:eastAsia="仿宋"/>
          <w:bCs/>
          <w:sz w:val="32"/>
          <w:szCs w:val="32"/>
          <w:lang w:val="en-US" w:eastAsia="zh-CN"/>
        </w:rPr>
        <w:t>4</w:t>
      </w:r>
      <w:r>
        <w:rPr>
          <w:rFonts w:ascii="仿宋" w:hAnsi="仿宋" w:eastAsia="仿宋"/>
          <w:bCs/>
          <w:sz w:val="32"/>
          <w:szCs w:val="32"/>
        </w:rPr>
        <w:t>年高等学校教师资格认定工作的通知》（苏</w:t>
      </w:r>
      <w:r>
        <w:rPr>
          <w:rFonts w:hint="eastAsia" w:ascii="仿宋" w:hAnsi="仿宋" w:eastAsia="仿宋"/>
          <w:bCs/>
          <w:sz w:val="32"/>
          <w:szCs w:val="32"/>
          <w:lang w:val="en-US" w:eastAsia="zh-CN"/>
        </w:rPr>
        <w:t>师资</w:t>
      </w:r>
      <w:r>
        <w:rPr>
          <w:rFonts w:ascii="仿宋" w:hAnsi="仿宋" w:eastAsia="仿宋"/>
          <w:bCs/>
          <w:sz w:val="32"/>
          <w:szCs w:val="32"/>
        </w:rPr>
        <w:t>〔20</w:t>
      </w:r>
      <w:r>
        <w:rPr>
          <w:rFonts w:hint="eastAsia" w:ascii="仿宋" w:hAnsi="仿宋" w:eastAsia="仿宋"/>
          <w:bCs/>
          <w:sz w:val="32"/>
          <w:szCs w:val="32"/>
        </w:rPr>
        <w:t>2</w:t>
      </w:r>
      <w:r>
        <w:rPr>
          <w:rFonts w:hint="eastAsia" w:ascii="仿宋" w:hAnsi="仿宋" w:eastAsia="仿宋"/>
          <w:bCs/>
          <w:sz w:val="32"/>
          <w:szCs w:val="32"/>
          <w:lang w:val="en-US" w:eastAsia="zh-CN"/>
        </w:rPr>
        <w:t>4</w:t>
      </w:r>
      <w:r>
        <w:rPr>
          <w:rFonts w:ascii="仿宋" w:hAnsi="仿宋" w:eastAsia="仿宋"/>
          <w:bCs/>
          <w:sz w:val="32"/>
          <w:szCs w:val="32"/>
        </w:rPr>
        <w:t>〕</w:t>
      </w:r>
      <w:r>
        <w:rPr>
          <w:rFonts w:hint="eastAsia" w:ascii="仿宋" w:hAnsi="仿宋" w:eastAsia="仿宋"/>
          <w:bCs/>
          <w:sz w:val="32"/>
          <w:szCs w:val="32"/>
          <w:lang w:val="en-US" w:eastAsia="zh-CN"/>
        </w:rPr>
        <w:t>4</w:t>
      </w:r>
      <w:r>
        <w:rPr>
          <w:rFonts w:ascii="仿宋" w:hAnsi="仿宋" w:eastAsia="仿宋"/>
          <w:bCs/>
          <w:sz w:val="32"/>
          <w:szCs w:val="32"/>
        </w:rPr>
        <w:t>号），为</w:t>
      </w:r>
      <w:r>
        <w:rPr>
          <w:rFonts w:hint="eastAsia" w:ascii="仿宋" w:hAnsi="仿宋" w:eastAsia="仿宋"/>
          <w:bCs/>
          <w:sz w:val="32"/>
          <w:szCs w:val="32"/>
        </w:rPr>
        <w:t>切实</w:t>
      </w:r>
      <w:r>
        <w:rPr>
          <w:rFonts w:ascii="仿宋" w:hAnsi="仿宋" w:eastAsia="仿宋"/>
          <w:bCs/>
          <w:sz w:val="32"/>
          <w:szCs w:val="32"/>
        </w:rPr>
        <w:t>做好我校</w:t>
      </w:r>
      <w:r>
        <w:rPr>
          <w:rFonts w:hint="eastAsia" w:ascii="仿宋" w:hAnsi="仿宋" w:eastAsia="仿宋"/>
          <w:bCs/>
          <w:sz w:val="32"/>
          <w:szCs w:val="32"/>
        </w:rPr>
        <w:t>202</w:t>
      </w:r>
      <w:r>
        <w:rPr>
          <w:rFonts w:hint="eastAsia" w:ascii="仿宋" w:hAnsi="仿宋" w:eastAsia="仿宋"/>
          <w:bCs/>
          <w:sz w:val="32"/>
          <w:szCs w:val="32"/>
          <w:lang w:val="en-US" w:eastAsia="zh-CN"/>
        </w:rPr>
        <w:t>4</w:t>
      </w:r>
      <w:r>
        <w:rPr>
          <w:rFonts w:hint="eastAsia" w:ascii="仿宋" w:hAnsi="仿宋" w:eastAsia="仿宋"/>
          <w:bCs/>
          <w:sz w:val="32"/>
          <w:szCs w:val="32"/>
        </w:rPr>
        <w:t>年</w:t>
      </w:r>
      <w:r>
        <w:rPr>
          <w:rFonts w:hint="eastAsia" w:ascii="仿宋" w:hAnsi="仿宋" w:eastAsia="仿宋"/>
          <w:bCs/>
          <w:sz w:val="32"/>
          <w:szCs w:val="32"/>
          <w:lang w:val="en-US" w:eastAsia="zh-CN"/>
        </w:rPr>
        <w:t>上半年</w:t>
      </w:r>
      <w:r>
        <w:rPr>
          <w:rFonts w:hint="eastAsia" w:ascii="仿宋" w:hAnsi="仿宋" w:eastAsia="仿宋"/>
          <w:bCs/>
          <w:sz w:val="32"/>
          <w:szCs w:val="32"/>
        </w:rPr>
        <w:t>高等学校教师</w:t>
      </w:r>
      <w:r>
        <w:rPr>
          <w:rFonts w:ascii="仿宋" w:hAnsi="仿宋" w:eastAsia="仿宋"/>
          <w:bCs/>
          <w:sz w:val="32"/>
          <w:szCs w:val="32"/>
        </w:rPr>
        <w:t>资格认定工作，现</w:t>
      </w:r>
      <w:r>
        <w:rPr>
          <w:rFonts w:hint="eastAsia" w:ascii="仿宋" w:hAnsi="仿宋" w:eastAsia="仿宋"/>
          <w:bCs/>
          <w:sz w:val="32"/>
          <w:szCs w:val="32"/>
        </w:rPr>
        <w:t>将</w:t>
      </w:r>
      <w:r>
        <w:rPr>
          <w:rFonts w:ascii="仿宋" w:hAnsi="仿宋" w:eastAsia="仿宋"/>
          <w:bCs/>
          <w:sz w:val="32"/>
          <w:szCs w:val="32"/>
        </w:rPr>
        <w:t>有关事项通知如下</w:t>
      </w:r>
      <w:r>
        <w:rPr>
          <w:rFonts w:hint="eastAsia" w:ascii="仿宋" w:hAnsi="仿宋" w:eastAsia="仿宋"/>
          <w:bCs/>
          <w:sz w:val="32"/>
          <w:szCs w:val="32"/>
        </w:rPr>
        <w:t>。</w:t>
      </w:r>
    </w:p>
    <w:p>
      <w:pPr>
        <w:widowControl/>
        <w:spacing w:line="560" w:lineRule="exact"/>
        <w:ind w:firstLine="640" w:firstLineChars="200"/>
        <w:rPr>
          <w:rFonts w:eastAsia="黑体"/>
          <w:bCs/>
          <w:sz w:val="32"/>
          <w:szCs w:val="32"/>
        </w:rPr>
      </w:pPr>
      <w:r>
        <w:rPr>
          <w:rFonts w:eastAsia="黑体"/>
          <w:bCs/>
          <w:sz w:val="32"/>
          <w:szCs w:val="32"/>
        </w:rPr>
        <w:t>一、认定流程</w:t>
      </w:r>
    </w:p>
    <w:p>
      <w:pPr>
        <w:spacing w:line="560" w:lineRule="exact"/>
        <w:ind w:firstLine="640" w:firstLineChars="200"/>
        <w:rPr>
          <w:rFonts w:eastAsia="仿宋_GB2312"/>
          <w:bCs/>
          <w:sz w:val="32"/>
          <w:szCs w:val="32"/>
        </w:rPr>
      </w:pPr>
      <w:r>
        <w:rPr>
          <w:rFonts w:eastAsia="仿宋_GB2312"/>
          <w:bCs/>
          <w:sz w:val="32"/>
          <w:szCs w:val="32"/>
        </w:rPr>
        <w:t>1</w:t>
      </w:r>
      <w:r>
        <w:rPr>
          <w:rFonts w:hint="eastAsia" w:eastAsia="仿宋_GB2312"/>
          <w:bCs/>
          <w:sz w:val="32"/>
          <w:szCs w:val="32"/>
        </w:rPr>
        <w:t>.</w:t>
      </w:r>
      <w:r>
        <w:rPr>
          <w:rFonts w:eastAsia="仿宋_GB2312"/>
          <w:bCs/>
          <w:sz w:val="32"/>
          <w:szCs w:val="32"/>
        </w:rPr>
        <w:t>申请人申请</w:t>
      </w:r>
      <w:r>
        <w:rPr>
          <w:rFonts w:hint="eastAsia" w:eastAsia="仿宋_GB2312"/>
          <w:bCs/>
          <w:sz w:val="32"/>
          <w:szCs w:val="32"/>
        </w:rPr>
        <w:t>；</w:t>
      </w:r>
    </w:p>
    <w:p>
      <w:pPr>
        <w:spacing w:line="560" w:lineRule="exact"/>
        <w:ind w:firstLine="640" w:firstLineChars="200"/>
        <w:rPr>
          <w:rFonts w:eastAsia="仿宋_GB2312"/>
          <w:bCs/>
          <w:sz w:val="32"/>
          <w:szCs w:val="32"/>
        </w:rPr>
      </w:pPr>
      <w:r>
        <w:rPr>
          <w:rFonts w:eastAsia="仿宋_GB2312"/>
          <w:bCs/>
          <w:sz w:val="32"/>
          <w:szCs w:val="32"/>
        </w:rPr>
        <w:t>2</w:t>
      </w:r>
      <w:r>
        <w:rPr>
          <w:rFonts w:hint="eastAsia" w:eastAsia="仿宋_GB2312"/>
          <w:bCs/>
          <w:sz w:val="32"/>
          <w:szCs w:val="32"/>
        </w:rPr>
        <w:t>.</w:t>
      </w:r>
      <w:r>
        <w:rPr>
          <w:rFonts w:eastAsia="仿宋_GB2312"/>
          <w:bCs/>
          <w:sz w:val="32"/>
          <w:szCs w:val="32"/>
        </w:rPr>
        <w:t>申请人网上申报</w:t>
      </w:r>
      <w:r>
        <w:rPr>
          <w:rFonts w:hint="eastAsia" w:eastAsia="仿宋_GB2312"/>
          <w:bCs/>
          <w:sz w:val="32"/>
          <w:szCs w:val="32"/>
        </w:rPr>
        <w:t>；</w:t>
      </w:r>
    </w:p>
    <w:p>
      <w:pPr>
        <w:spacing w:line="560" w:lineRule="exact"/>
        <w:ind w:firstLine="640" w:firstLineChars="200"/>
        <w:rPr>
          <w:rFonts w:eastAsia="仿宋_GB2312"/>
          <w:bCs/>
          <w:sz w:val="32"/>
          <w:szCs w:val="32"/>
        </w:rPr>
      </w:pPr>
      <w:r>
        <w:rPr>
          <w:rFonts w:eastAsia="仿宋_GB2312"/>
          <w:bCs/>
          <w:sz w:val="32"/>
          <w:szCs w:val="32"/>
        </w:rPr>
        <w:t>3</w:t>
      </w:r>
      <w:r>
        <w:rPr>
          <w:rFonts w:hint="eastAsia" w:eastAsia="仿宋_GB2312"/>
          <w:bCs/>
          <w:sz w:val="32"/>
          <w:szCs w:val="32"/>
        </w:rPr>
        <w:t>.</w:t>
      </w:r>
      <w:r>
        <w:rPr>
          <w:rFonts w:eastAsia="仿宋_GB2312"/>
          <w:bCs/>
          <w:sz w:val="32"/>
          <w:szCs w:val="32"/>
        </w:rPr>
        <w:t>申请人准备申报材料，进行现场确认</w:t>
      </w:r>
      <w:r>
        <w:rPr>
          <w:rFonts w:hint="eastAsia" w:eastAsia="仿宋_GB2312"/>
          <w:bCs/>
          <w:sz w:val="32"/>
          <w:szCs w:val="32"/>
        </w:rPr>
        <w:t>；</w:t>
      </w:r>
    </w:p>
    <w:p>
      <w:pPr>
        <w:spacing w:line="560" w:lineRule="exact"/>
        <w:ind w:firstLine="640" w:firstLineChars="200"/>
        <w:rPr>
          <w:rFonts w:eastAsia="仿宋_GB2312"/>
          <w:bCs/>
          <w:sz w:val="32"/>
          <w:szCs w:val="32"/>
        </w:rPr>
      </w:pPr>
      <w:r>
        <w:rPr>
          <w:rFonts w:eastAsia="仿宋_GB2312"/>
          <w:bCs/>
          <w:sz w:val="32"/>
          <w:szCs w:val="32"/>
        </w:rPr>
        <w:t>4</w:t>
      </w:r>
      <w:r>
        <w:rPr>
          <w:rFonts w:hint="eastAsia" w:eastAsia="仿宋_GB2312"/>
          <w:bCs/>
          <w:sz w:val="32"/>
          <w:szCs w:val="32"/>
        </w:rPr>
        <w:t>.</w:t>
      </w:r>
      <w:r>
        <w:rPr>
          <w:rFonts w:eastAsia="仿宋_GB2312"/>
          <w:bCs/>
          <w:sz w:val="32"/>
          <w:szCs w:val="32"/>
        </w:rPr>
        <w:t>相关部门准备材料</w:t>
      </w:r>
      <w:r>
        <w:rPr>
          <w:rFonts w:hint="eastAsia" w:eastAsia="仿宋_GB2312"/>
          <w:bCs/>
          <w:sz w:val="32"/>
          <w:szCs w:val="32"/>
        </w:rPr>
        <w:t>；</w:t>
      </w:r>
    </w:p>
    <w:p>
      <w:pPr>
        <w:spacing w:line="560" w:lineRule="exact"/>
        <w:ind w:firstLine="640" w:firstLineChars="200"/>
        <w:rPr>
          <w:rFonts w:eastAsia="仿宋_GB2312"/>
          <w:bCs/>
          <w:sz w:val="32"/>
          <w:szCs w:val="32"/>
        </w:rPr>
      </w:pPr>
      <w:r>
        <w:rPr>
          <w:rFonts w:eastAsia="仿宋_GB2312"/>
          <w:bCs/>
          <w:sz w:val="32"/>
          <w:szCs w:val="32"/>
        </w:rPr>
        <w:t>5</w:t>
      </w:r>
      <w:r>
        <w:rPr>
          <w:rFonts w:hint="eastAsia" w:eastAsia="仿宋_GB2312"/>
          <w:bCs/>
          <w:sz w:val="32"/>
          <w:szCs w:val="32"/>
        </w:rPr>
        <w:t>.</w:t>
      </w:r>
      <w:r>
        <w:rPr>
          <w:rFonts w:eastAsia="仿宋_GB2312"/>
          <w:bCs/>
          <w:sz w:val="32"/>
          <w:szCs w:val="32"/>
        </w:rPr>
        <w:t>学校审批上报</w:t>
      </w:r>
      <w:r>
        <w:rPr>
          <w:rFonts w:hint="eastAsia" w:eastAsia="仿宋_GB2312"/>
          <w:bCs/>
          <w:sz w:val="32"/>
          <w:szCs w:val="32"/>
        </w:rPr>
        <w:t>。</w:t>
      </w:r>
    </w:p>
    <w:p>
      <w:pPr>
        <w:widowControl/>
        <w:spacing w:line="560" w:lineRule="exact"/>
        <w:ind w:firstLine="640" w:firstLineChars="200"/>
        <w:rPr>
          <w:rFonts w:eastAsia="黑体"/>
          <w:bCs/>
          <w:sz w:val="32"/>
          <w:szCs w:val="32"/>
        </w:rPr>
      </w:pPr>
      <w:r>
        <w:rPr>
          <w:rFonts w:eastAsia="黑体"/>
          <w:bCs/>
          <w:sz w:val="32"/>
          <w:szCs w:val="32"/>
        </w:rPr>
        <w:t>二、</w:t>
      </w:r>
      <w:r>
        <w:rPr>
          <w:rFonts w:hint="eastAsia" w:eastAsia="黑体"/>
          <w:bCs/>
          <w:sz w:val="32"/>
          <w:szCs w:val="32"/>
        </w:rPr>
        <w:t>申请条件</w:t>
      </w:r>
    </w:p>
    <w:p>
      <w:pPr>
        <w:widowControl/>
        <w:spacing w:line="560" w:lineRule="exact"/>
        <w:ind w:firstLine="640" w:firstLineChars="200"/>
        <w:rPr>
          <w:rFonts w:hint="eastAsia" w:eastAsia="仿宋_GB2312"/>
          <w:bCs/>
          <w:sz w:val="32"/>
          <w:szCs w:val="32"/>
          <w:lang w:val="en-US" w:eastAsia="zh-CN"/>
        </w:rPr>
      </w:pPr>
      <w:r>
        <w:rPr>
          <w:rFonts w:hint="eastAsia" w:eastAsia="仿宋_GB2312"/>
          <w:bCs/>
          <w:sz w:val="32"/>
          <w:szCs w:val="32"/>
          <w:lang w:val="en-US" w:eastAsia="zh-CN"/>
        </w:rPr>
        <w:t>详见</w:t>
      </w:r>
      <w:r>
        <w:rPr>
          <w:rFonts w:ascii="仿宋" w:hAnsi="仿宋" w:eastAsia="仿宋"/>
          <w:bCs/>
          <w:sz w:val="32"/>
          <w:szCs w:val="32"/>
        </w:rPr>
        <w:t>《</w:t>
      </w:r>
      <w:r>
        <w:rPr>
          <w:rFonts w:hint="eastAsia" w:ascii="仿宋" w:hAnsi="仿宋" w:eastAsia="仿宋"/>
          <w:bCs/>
          <w:sz w:val="32"/>
          <w:szCs w:val="32"/>
          <w:lang w:val="en-US" w:eastAsia="zh-CN"/>
        </w:rPr>
        <w:t>江苏省教师资格认定指导中心</w:t>
      </w:r>
      <w:r>
        <w:rPr>
          <w:rFonts w:ascii="仿宋" w:hAnsi="仿宋" w:eastAsia="仿宋"/>
          <w:bCs/>
          <w:sz w:val="32"/>
          <w:szCs w:val="32"/>
        </w:rPr>
        <w:t>关于做好20</w:t>
      </w:r>
      <w:r>
        <w:rPr>
          <w:rFonts w:hint="eastAsia" w:ascii="仿宋" w:hAnsi="仿宋" w:eastAsia="仿宋"/>
          <w:bCs/>
          <w:sz w:val="32"/>
          <w:szCs w:val="32"/>
        </w:rPr>
        <w:t>2</w:t>
      </w:r>
      <w:r>
        <w:rPr>
          <w:rFonts w:hint="eastAsia" w:ascii="仿宋" w:hAnsi="仿宋" w:eastAsia="仿宋"/>
          <w:bCs/>
          <w:sz w:val="32"/>
          <w:szCs w:val="32"/>
          <w:lang w:val="en-US" w:eastAsia="zh-CN"/>
        </w:rPr>
        <w:t>4</w:t>
      </w:r>
      <w:r>
        <w:rPr>
          <w:rFonts w:ascii="仿宋" w:hAnsi="仿宋" w:eastAsia="仿宋"/>
          <w:bCs/>
          <w:sz w:val="32"/>
          <w:szCs w:val="32"/>
        </w:rPr>
        <w:t>年高等学校教师资格认定工作的通知》（苏</w:t>
      </w:r>
      <w:r>
        <w:rPr>
          <w:rFonts w:hint="eastAsia" w:ascii="仿宋" w:hAnsi="仿宋" w:eastAsia="仿宋"/>
          <w:bCs/>
          <w:sz w:val="32"/>
          <w:szCs w:val="32"/>
          <w:lang w:val="en-US" w:eastAsia="zh-CN"/>
        </w:rPr>
        <w:t>师资</w:t>
      </w:r>
      <w:r>
        <w:rPr>
          <w:rFonts w:ascii="仿宋" w:hAnsi="仿宋" w:eastAsia="仿宋"/>
          <w:bCs/>
          <w:sz w:val="32"/>
          <w:szCs w:val="32"/>
        </w:rPr>
        <w:t>〔20</w:t>
      </w:r>
      <w:r>
        <w:rPr>
          <w:rFonts w:hint="eastAsia" w:ascii="仿宋" w:hAnsi="仿宋" w:eastAsia="仿宋"/>
          <w:bCs/>
          <w:sz w:val="32"/>
          <w:szCs w:val="32"/>
        </w:rPr>
        <w:t>2</w:t>
      </w:r>
      <w:r>
        <w:rPr>
          <w:rFonts w:hint="eastAsia" w:ascii="仿宋" w:hAnsi="仿宋" w:eastAsia="仿宋"/>
          <w:bCs/>
          <w:sz w:val="32"/>
          <w:szCs w:val="32"/>
          <w:lang w:val="en-US" w:eastAsia="zh-CN"/>
        </w:rPr>
        <w:t>4</w:t>
      </w:r>
      <w:r>
        <w:rPr>
          <w:rFonts w:ascii="仿宋" w:hAnsi="仿宋" w:eastAsia="仿宋"/>
          <w:bCs/>
          <w:sz w:val="32"/>
          <w:szCs w:val="32"/>
        </w:rPr>
        <w:t>〕</w:t>
      </w:r>
      <w:r>
        <w:rPr>
          <w:rFonts w:hint="eastAsia" w:ascii="仿宋" w:hAnsi="仿宋" w:eastAsia="仿宋"/>
          <w:bCs/>
          <w:sz w:val="32"/>
          <w:szCs w:val="32"/>
          <w:lang w:val="en-US" w:eastAsia="zh-CN"/>
        </w:rPr>
        <w:t>4</w:t>
      </w:r>
      <w:r>
        <w:rPr>
          <w:rFonts w:ascii="仿宋" w:hAnsi="仿宋" w:eastAsia="仿宋"/>
          <w:bCs/>
          <w:sz w:val="32"/>
          <w:szCs w:val="32"/>
        </w:rPr>
        <w:t>号）</w:t>
      </w:r>
      <w:r>
        <w:rPr>
          <w:rFonts w:hint="eastAsia" w:eastAsia="仿宋_GB2312"/>
          <w:bCs/>
          <w:sz w:val="32"/>
          <w:szCs w:val="32"/>
          <w:lang w:val="en-US" w:eastAsia="zh-CN"/>
        </w:rPr>
        <w:t>。</w:t>
      </w:r>
    </w:p>
    <w:p>
      <w:pPr>
        <w:widowControl/>
        <w:spacing w:line="560" w:lineRule="exact"/>
        <w:ind w:firstLine="640" w:firstLineChars="200"/>
        <w:rPr>
          <w:rFonts w:eastAsia="黑体"/>
          <w:bCs/>
          <w:sz w:val="32"/>
          <w:szCs w:val="32"/>
        </w:rPr>
      </w:pPr>
      <w:r>
        <w:rPr>
          <w:rFonts w:hint="eastAsia" w:eastAsia="黑体"/>
          <w:bCs/>
          <w:sz w:val="32"/>
          <w:szCs w:val="32"/>
        </w:rPr>
        <w:t>三、</w:t>
      </w:r>
      <w:r>
        <w:rPr>
          <w:rFonts w:eastAsia="黑体"/>
          <w:bCs/>
          <w:sz w:val="32"/>
          <w:szCs w:val="32"/>
        </w:rPr>
        <w:t>具体要求</w:t>
      </w:r>
    </w:p>
    <w:p>
      <w:pPr>
        <w:spacing w:line="560" w:lineRule="exact"/>
        <w:ind w:firstLine="640" w:firstLineChars="200"/>
        <w:rPr>
          <w:rFonts w:eastAsia="仿宋_GB2312"/>
          <w:bCs/>
          <w:sz w:val="32"/>
          <w:szCs w:val="32"/>
        </w:rPr>
      </w:pPr>
      <w:r>
        <w:rPr>
          <w:rFonts w:eastAsia="仿宋_GB2312"/>
          <w:bCs/>
          <w:sz w:val="32"/>
          <w:szCs w:val="32"/>
        </w:rPr>
        <w:t>1</w:t>
      </w:r>
      <w:r>
        <w:rPr>
          <w:rFonts w:hint="eastAsia" w:eastAsia="仿宋_GB2312"/>
          <w:bCs/>
          <w:sz w:val="32"/>
          <w:szCs w:val="32"/>
        </w:rPr>
        <w:t>.个人</w:t>
      </w:r>
      <w:r>
        <w:rPr>
          <w:rFonts w:eastAsia="仿宋_GB2312"/>
          <w:bCs/>
          <w:sz w:val="32"/>
          <w:szCs w:val="32"/>
        </w:rPr>
        <w:t>申请</w:t>
      </w:r>
    </w:p>
    <w:p>
      <w:pPr>
        <w:spacing w:line="560" w:lineRule="exact"/>
        <w:ind w:firstLine="640" w:firstLineChars="200"/>
        <w:rPr>
          <w:rFonts w:eastAsia="仿宋_GB2312"/>
          <w:bCs/>
          <w:sz w:val="32"/>
          <w:szCs w:val="32"/>
        </w:rPr>
      </w:pPr>
      <w:r>
        <w:rPr>
          <w:rFonts w:hint="eastAsia" w:eastAsia="仿宋_GB2312"/>
          <w:bCs/>
          <w:sz w:val="32"/>
          <w:szCs w:val="32"/>
        </w:rPr>
        <w:t>申请人向任教学科所在的二级学院（教学部）提交《江苏商贸职业学院高等学校教师资格认定个人申请表》（详见附件</w:t>
      </w:r>
      <w:r>
        <w:rPr>
          <w:rFonts w:hint="eastAsia" w:eastAsia="仿宋_GB2312"/>
          <w:bCs/>
          <w:sz w:val="32"/>
          <w:szCs w:val="32"/>
          <w:lang w:val="en-US" w:eastAsia="zh-CN"/>
        </w:rPr>
        <w:t>1</w:t>
      </w:r>
      <w:r>
        <w:rPr>
          <w:rFonts w:hint="eastAsia" w:eastAsia="仿宋_GB2312"/>
          <w:bCs/>
          <w:sz w:val="32"/>
          <w:szCs w:val="32"/>
        </w:rPr>
        <w:t>），申请参加202</w:t>
      </w:r>
      <w:r>
        <w:rPr>
          <w:rFonts w:hint="eastAsia" w:eastAsia="仿宋_GB2312"/>
          <w:bCs/>
          <w:sz w:val="32"/>
          <w:szCs w:val="32"/>
          <w:lang w:val="en-US" w:eastAsia="zh-CN"/>
        </w:rPr>
        <w:t>4</w:t>
      </w:r>
      <w:r>
        <w:rPr>
          <w:rFonts w:hint="eastAsia" w:eastAsia="仿宋_GB2312"/>
          <w:bCs/>
          <w:sz w:val="32"/>
          <w:szCs w:val="32"/>
        </w:rPr>
        <w:t>年</w:t>
      </w:r>
      <w:r>
        <w:rPr>
          <w:rFonts w:hint="eastAsia" w:eastAsia="仿宋_GB2312"/>
          <w:bCs/>
          <w:sz w:val="32"/>
          <w:szCs w:val="32"/>
          <w:lang w:val="en-US" w:eastAsia="zh-CN"/>
        </w:rPr>
        <w:t>上半年</w:t>
      </w:r>
      <w:r>
        <w:rPr>
          <w:rFonts w:hint="eastAsia" w:eastAsia="仿宋_GB2312"/>
          <w:bCs/>
          <w:sz w:val="32"/>
          <w:szCs w:val="32"/>
        </w:rPr>
        <w:t>高等学校教师资格认定。</w:t>
      </w:r>
    </w:p>
    <w:p>
      <w:pPr>
        <w:spacing w:line="560" w:lineRule="exact"/>
        <w:ind w:firstLine="640" w:firstLineChars="200"/>
        <w:rPr>
          <w:rFonts w:eastAsia="仿宋_GB2312"/>
          <w:bCs/>
          <w:sz w:val="32"/>
          <w:szCs w:val="32"/>
        </w:rPr>
      </w:pPr>
      <w:r>
        <w:rPr>
          <w:rFonts w:hint="eastAsia" w:eastAsia="仿宋_GB2312"/>
          <w:bCs/>
          <w:sz w:val="32"/>
          <w:szCs w:val="32"/>
        </w:rPr>
        <w:t>二级学院（教学部）进行初审并签署意见后，将初审符合基本条件的申请表收齐后交人事处报学校审批。</w:t>
      </w:r>
    </w:p>
    <w:p>
      <w:pPr>
        <w:spacing w:line="560" w:lineRule="exact"/>
        <w:ind w:firstLine="640" w:firstLineChars="200"/>
        <w:rPr>
          <w:rFonts w:eastAsia="仿宋_GB2312"/>
          <w:bCs/>
          <w:sz w:val="32"/>
          <w:szCs w:val="32"/>
        </w:rPr>
      </w:pPr>
      <w:r>
        <w:rPr>
          <w:rFonts w:eastAsia="仿宋_GB2312"/>
          <w:bCs/>
          <w:sz w:val="32"/>
          <w:szCs w:val="32"/>
        </w:rPr>
        <w:t>2</w:t>
      </w:r>
      <w:r>
        <w:rPr>
          <w:rFonts w:hint="eastAsia" w:eastAsia="仿宋_GB2312"/>
          <w:bCs/>
          <w:sz w:val="32"/>
          <w:szCs w:val="32"/>
        </w:rPr>
        <w:t>.</w:t>
      </w:r>
      <w:r>
        <w:rPr>
          <w:rFonts w:eastAsia="仿宋_GB2312"/>
          <w:bCs/>
          <w:sz w:val="32"/>
          <w:szCs w:val="32"/>
        </w:rPr>
        <w:t>网上申报</w:t>
      </w:r>
    </w:p>
    <w:p>
      <w:pPr>
        <w:spacing w:line="560" w:lineRule="exact"/>
        <w:ind w:firstLine="640" w:firstLineChars="200"/>
        <w:rPr>
          <w:rFonts w:eastAsia="仿宋_GB2312"/>
          <w:bCs/>
          <w:sz w:val="32"/>
          <w:szCs w:val="32"/>
        </w:rPr>
      </w:pPr>
      <w:r>
        <w:rPr>
          <w:rFonts w:eastAsia="仿宋_GB2312"/>
          <w:bCs/>
          <w:sz w:val="32"/>
          <w:szCs w:val="32"/>
        </w:rPr>
        <w:t>学校审批同意后，申请人可于</w:t>
      </w:r>
      <w:r>
        <w:rPr>
          <w:rFonts w:hint="eastAsia" w:eastAsia="仿宋_GB2312"/>
          <w:bCs/>
          <w:sz w:val="32"/>
          <w:szCs w:val="32"/>
        </w:rPr>
        <w:t>网上报名</w:t>
      </w:r>
      <w:r>
        <w:rPr>
          <w:rFonts w:eastAsia="仿宋_GB2312"/>
          <w:bCs/>
          <w:sz w:val="32"/>
          <w:szCs w:val="32"/>
        </w:rPr>
        <w:t>期间登录中国教师资格网（www.jszg.edu.cn）进行网上</w:t>
      </w:r>
      <w:r>
        <w:rPr>
          <w:rFonts w:hint="eastAsia" w:eastAsia="仿宋_GB2312"/>
          <w:bCs/>
          <w:sz w:val="32"/>
          <w:szCs w:val="32"/>
        </w:rPr>
        <w:t>申请</w:t>
      </w:r>
      <w:r>
        <w:rPr>
          <w:rFonts w:eastAsia="仿宋_GB2312"/>
          <w:bCs/>
          <w:sz w:val="32"/>
          <w:szCs w:val="32"/>
        </w:rPr>
        <w:t>。</w:t>
      </w:r>
    </w:p>
    <w:p>
      <w:pPr>
        <w:spacing w:line="560" w:lineRule="exact"/>
        <w:ind w:firstLine="640" w:firstLineChars="200"/>
        <w:rPr>
          <w:rFonts w:eastAsia="仿宋_GB2312"/>
          <w:bCs/>
          <w:sz w:val="32"/>
          <w:szCs w:val="32"/>
        </w:rPr>
      </w:pPr>
      <w:r>
        <w:rPr>
          <w:rFonts w:eastAsia="仿宋_GB2312"/>
          <w:bCs/>
          <w:sz w:val="32"/>
          <w:szCs w:val="32"/>
        </w:rPr>
        <w:t>3</w:t>
      </w:r>
      <w:r>
        <w:rPr>
          <w:rFonts w:hint="eastAsia" w:eastAsia="仿宋_GB2312"/>
          <w:bCs/>
          <w:sz w:val="32"/>
          <w:szCs w:val="32"/>
        </w:rPr>
        <w:t>.</w:t>
      </w:r>
      <w:r>
        <w:rPr>
          <w:rFonts w:eastAsia="仿宋_GB2312"/>
          <w:bCs/>
          <w:sz w:val="32"/>
          <w:szCs w:val="32"/>
        </w:rPr>
        <w:t>现场确认</w:t>
      </w:r>
    </w:p>
    <w:p>
      <w:pPr>
        <w:spacing w:line="560" w:lineRule="exact"/>
        <w:ind w:firstLine="640" w:firstLineChars="200"/>
        <w:rPr>
          <w:rFonts w:eastAsia="仿宋_GB2312"/>
          <w:bCs/>
          <w:sz w:val="32"/>
          <w:szCs w:val="32"/>
        </w:rPr>
      </w:pPr>
      <w:r>
        <w:rPr>
          <w:rFonts w:eastAsia="仿宋_GB2312"/>
          <w:bCs/>
          <w:sz w:val="32"/>
          <w:szCs w:val="32"/>
        </w:rPr>
        <w:t>完成网上报名的申请人携带网上报名的报名号和要求提供的相关材料，到人事处进行现场确认。</w:t>
      </w:r>
    </w:p>
    <w:p>
      <w:pPr>
        <w:spacing w:line="560" w:lineRule="exact"/>
        <w:ind w:firstLine="640" w:firstLineChars="200"/>
        <w:rPr>
          <w:rFonts w:eastAsia="仿宋_GB2312"/>
          <w:bCs/>
          <w:sz w:val="32"/>
          <w:szCs w:val="32"/>
        </w:rPr>
      </w:pPr>
      <w:r>
        <w:rPr>
          <w:rFonts w:eastAsia="仿宋_GB2312"/>
          <w:bCs/>
          <w:sz w:val="32"/>
          <w:szCs w:val="32"/>
        </w:rPr>
        <w:t>4</w:t>
      </w:r>
      <w:r>
        <w:rPr>
          <w:rFonts w:hint="eastAsia" w:eastAsia="仿宋_GB2312"/>
          <w:bCs/>
          <w:sz w:val="32"/>
          <w:szCs w:val="32"/>
        </w:rPr>
        <w:t>.</w:t>
      </w:r>
      <w:r>
        <w:rPr>
          <w:rFonts w:eastAsia="仿宋_GB2312"/>
          <w:bCs/>
          <w:sz w:val="32"/>
          <w:szCs w:val="32"/>
        </w:rPr>
        <w:t>申请人需提供的材料</w:t>
      </w:r>
    </w:p>
    <w:p>
      <w:pPr>
        <w:spacing w:line="560" w:lineRule="exact"/>
        <w:ind w:firstLine="640" w:firstLineChars="200"/>
        <w:rPr>
          <w:rFonts w:eastAsia="仿宋_GB2312"/>
          <w:bCs/>
          <w:sz w:val="32"/>
          <w:szCs w:val="32"/>
        </w:rPr>
      </w:pPr>
      <w:r>
        <w:rPr>
          <w:rFonts w:eastAsia="仿宋_GB2312"/>
          <w:bCs/>
          <w:sz w:val="32"/>
          <w:szCs w:val="32"/>
        </w:rPr>
        <w:t>（</w:t>
      </w:r>
      <w:r>
        <w:rPr>
          <w:rFonts w:hint="eastAsia" w:eastAsia="仿宋_GB2312"/>
          <w:bCs/>
          <w:sz w:val="32"/>
          <w:szCs w:val="32"/>
        </w:rPr>
        <w:t>1</w:t>
      </w:r>
      <w:r>
        <w:rPr>
          <w:rFonts w:eastAsia="仿宋_GB2312"/>
          <w:bCs/>
          <w:sz w:val="32"/>
          <w:szCs w:val="32"/>
        </w:rPr>
        <w:t>）</w:t>
      </w:r>
      <w:r>
        <w:rPr>
          <w:rFonts w:hint="eastAsia" w:eastAsia="仿宋_GB2312"/>
          <w:bCs/>
          <w:sz w:val="32"/>
          <w:szCs w:val="32"/>
        </w:rPr>
        <w:t>有效期内的二代</w:t>
      </w:r>
      <w:r>
        <w:rPr>
          <w:rFonts w:eastAsia="仿宋_GB2312"/>
          <w:bCs/>
          <w:sz w:val="32"/>
          <w:szCs w:val="32"/>
        </w:rPr>
        <w:t>身份证原件和复印件</w:t>
      </w:r>
    </w:p>
    <w:p>
      <w:pPr>
        <w:spacing w:line="560" w:lineRule="exact"/>
        <w:ind w:firstLine="640" w:firstLineChars="200"/>
        <w:rPr>
          <w:rFonts w:eastAsia="仿宋_GB2312"/>
          <w:bCs/>
          <w:sz w:val="32"/>
          <w:szCs w:val="32"/>
        </w:rPr>
      </w:pPr>
      <w:r>
        <w:rPr>
          <w:rFonts w:eastAsia="仿宋_GB2312"/>
          <w:bCs/>
          <w:sz w:val="32"/>
          <w:szCs w:val="32"/>
        </w:rPr>
        <w:t>身份证正反复印在A4纸的同一面上。</w:t>
      </w:r>
    </w:p>
    <w:p>
      <w:pPr>
        <w:spacing w:line="560" w:lineRule="exact"/>
        <w:ind w:firstLine="640" w:firstLineChars="200"/>
        <w:rPr>
          <w:rFonts w:eastAsia="仿宋_GB2312"/>
          <w:bCs/>
          <w:sz w:val="32"/>
          <w:szCs w:val="32"/>
        </w:rPr>
      </w:pPr>
      <w:r>
        <w:rPr>
          <w:rFonts w:eastAsia="仿宋_GB2312"/>
          <w:bCs/>
          <w:sz w:val="32"/>
          <w:szCs w:val="32"/>
        </w:rPr>
        <w:t>（</w:t>
      </w:r>
      <w:r>
        <w:rPr>
          <w:rFonts w:hint="eastAsia" w:eastAsia="仿宋_GB2312"/>
          <w:bCs/>
          <w:sz w:val="32"/>
          <w:szCs w:val="32"/>
        </w:rPr>
        <w:t>2</w:t>
      </w:r>
      <w:r>
        <w:rPr>
          <w:rFonts w:eastAsia="仿宋_GB2312"/>
          <w:bCs/>
          <w:sz w:val="32"/>
          <w:szCs w:val="32"/>
        </w:rPr>
        <w:t>）江苏省高校教师岗前培训合格证书原件和复印件、免</w:t>
      </w:r>
      <w:r>
        <w:rPr>
          <w:rFonts w:hint="eastAsia" w:eastAsia="仿宋_GB2312"/>
          <w:bCs/>
          <w:sz w:val="32"/>
          <w:szCs w:val="32"/>
        </w:rPr>
        <w:t>考</w:t>
      </w:r>
      <w:r>
        <w:rPr>
          <w:rFonts w:eastAsia="仿宋_GB2312"/>
          <w:bCs/>
          <w:sz w:val="32"/>
          <w:szCs w:val="32"/>
        </w:rPr>
        <w:t>证明材料（</w:t>
      </w:r>
      <w:r>
        <w:rPr>
          <w:rFonts w:hint="eastAsia" w:eastAsia="仿宋_GB2312"/>
          <w:bCs/>
          <w:sz w:val="32"/>
          <w:szCs w:val="32"/>
        </w:rPr>
        <w:t>申请免考高等教育学和高等心理学的提供</w:t>
      </w:r>
      <w:r>
        <w:rPr>
          <w:rFonts w:eastAsia="仿宋_GB2312"/>
          <w:bCs/>
          <w:sz w:val="32"/>
          <w:szCs w:val="32"/>
        </w:rPr>
        <w:t>）</w:t>
      </w:r>
      <w:r>
        <w:rPr>
          <w:rFonts w:hint="eastAsia" w:eastAsia="仿宋_GB2312"/>
          <w:bCs/>
          <w:sz w:val="32"/>
          <w:szCs w:val="32"/>
        </w:rPr>
        <w:t xml:space="preserve"> </w:t>
      </w:r>
      <w:r>
        <w:rPr>
          <w:rFonts w:eastAsia="仿宋_GB2312"/>
          <w:bCs/>
          <w:sz w:val="32"/>
          <w:szCs w:val="32"/>
        </w:rPr>
        <w:t>复印在A4纸上，免</w:t>
      </w:r>
      <w:r>
        <w:rPr>
          <w:rFonts w:hint="eastAsia" w:eastAsia="仿宋_GB2312"/>
          <w:bCs/>
          <w:sz w:val="32"/>
          <w:szCs w:val="32"/>
        </w:rPr>
        <w:t>考</w:t>
      </w:r>
      <w:r>
        <w:rPr>
          <w:rFonts w:eastAsia="仿宋_GB2312"/>
          <w:bCs/>
          <w:sz w:val="32"/>
          <w:szCs w:val="32"/>
        </w:rPr>
        <w:t>证明材料是指经江苏省教育厅批准的免试申请表原件。</w:t>
      </w:r>
    </w:p>
    <w:p>
      <w:pPr>
        <w:spacing w:line="560" w:lineRule="exact"/>
        <w:ind w:firstLine="640" w:firstLineChars="200"/>
        <w:rPr>
          <w:rFonts w:hint="default" w:eastAsia="仿宋_GB2312"/>
          <w:bCs/>
          <w:sz w:val="32"/>
          <w:szCs w:val="32"/>
          <w:lang w:val="en-US" w:eastAsia="zh-CN"/>
        </w:rPr>
      </w:pPr>
      <w:r>
        <w:rPr>
          <w:rFonts w:hint="eastAsia" w:eastAsia="仿宋_GB2312"/>
          <w:bCs/>
          <w:sz w:val="32"/>
          <w:szCs w:val="32"/>
        </w:rPr>
        <w:t>（3）</w:t>
      </w:r>
      <w:r>
        <w:rPr>
          <w:rFonts w:hint="eastAsia" w:eastAsia="仿宋_GB2312"/>
          <w:bCs/>
          <w:sz w:val="32"/>
          <w:szCs w:val="32"/>
          <w:lang w:val="en-US" w:eastAsia="zh-CN"/>
        </w:rPr>
        <w:t>人事关系证明材料</w:t>
      </w:r>
    </w:p>
    <w:p>
      <w:pPr>
        <w:spacing w:line="560" w:lineRule="exact"/>
        <w:ind w:firstLine="640" w:firstLineChars="200"/>
        <w:rPr>
          <w:rFonts w:eastAsia="仿宋_GB2312"/>
          <w:bCs/>
          <w:sz w:val="32"/>
          <w:szCs w:val="32"/>
        </w:rPr>
      </w:pPr>
      <w:r>
        <w:rPr>
          <w:rFonts w:hint="eastAsia" w:eastAsia="仿宋_GB2312"/>
          <w:bCs/>
          <w:sz w:val="32"/>
          <w:szCs w:val="32"/>
          <w:lang w:val="en-US" w:eastAsia="zh-CN"/>
        </w:rPr>
        <w:t>在编人员提交进编证明材料复印件（由人事处统一提供），未纳入</w:t>
      </w:r>
      <w:r>
        <w:rPr>
          <w:rFonts w:hint="eastAsia" w:eastAsia="仿宋_GB2312"/>
          <w:bCs/>
          <w:sz w:val="32"/>
          <w:szCs w:val="32"/>
        </w:rPr>
        <w:t>事业编制</w:t>
      </w:r>
      <w:r>
        <w:rPr>
          <w:rFonts w:hint="eastAsia" w:eastAsia="仿宋_GB2312"/>
          <w:bCs/>
          <w:sz w:val="32"/>
          <w:szCs w:val="32"/>
          <w:lang w:val="en-US" w:eastAsia="zh-CN"/>
        </w:rPr>
        <w:t>人员提交</w:t>
      </w:r>
      <w:r>
        <w:rPr>
          <w:rFonts w:hint="eastAsia" w:eastAsia="仿宋_GB2312"/>
          <w:bCs/>
          <w:sz w:val="32"/>
          <w:szCs w:val="32"/>
        </w:rPr>
        <w:t>聘用合同复印件</w:t>
      </w:r>
      <w:r>
        <w:rPr>
          <w:rFonts w:hint="eastAsia" w:eastAsia="仿宋_GB2312"/>
          <w:bCs/>
          <w:sz w:val="32"/>
          <w:szCs w:val="32"/>
          <w:lang w:val="en-US" w:eastAsia="zh-CN"/>
        </w:rPr>
        <w:t>和社保部门出具的学校为其缴纳</w:t>
      </w:r>
      <w:r>
        <w:rPr>
          <w:rFonts w:hint="eastAsia" w:eastAsia="仿宋_GB2312"/>
          <w:bCs/>
          <w:sz w:val="32"/>
          <w:szCs w:val="32"/>
        </w:rPr>
        <w:t>社保</w:t>
      </w:r>
      <w:r>
        <w:rPr>
          <w:rFonts w:hint="eastAsia" w:eastAsia="仿宋_GB2312"/>
          <w:bCs/>
          <w:sz w:val="32"/>
          <w:szCs w:val="32"/>
          <w:lang w:val="en-US" w:eastAsia="zh-CN"/>
        </w:rPr>
        <w:t>的证明</w:t>
      </w:r>
      <w:r>
        <w:rPr>
          <w:rFonts w:hint="eastAsia" w:eastAsia="仿宋_GB2312"/>
          <w:bCs/>
          <w:sz w:val="32"/>
          <w:szCs w:val="32"/>
        </w:rPr>
        <w:t>。</w:t>
      </w:r>
    </w:p>
    <w:p>
      <w:pPr>
        <w:spacing w:line="560" w:lineRule="exact"/>
        <w:ind w:firstLine="640" w:firstLineChars="200"/>
        <w:rPr>
          <w:rFonts w:eastAsia="仿宋_GB2312"/>
          <w:bCs/>
          <w:sz w:val="32"/>
          <w:szCs w:val="32"/>
        </w:rPr>
      </w:pPr>
      <w:r>
        <w:rPr>
          <w:rFonts w:eastAsia="仿宋_GB2312"/>
          <w:bCs/>
          <w:sz w:val="32"/>
          <w:szCs w:val="32"/>
        </w:rPr>
        <w:t>（</w:t>
      </w:r>
      <w:r>
        <w:rPr>
          <w:rFonts w:hint="eastAsia" w:eastAsia="仿宋_GB2312"/>
          <w:bCs/>
          <w:sz w:val="32"/>
          <w:szCs w:val="32"/>
        </w:rPr>
        <w:t>4</w:t>
      </w:r>
      <w:r>
        <w:rPr>
          <w:rFonts w:eastAsia="仿宋_GB2312"/>
          <w:bCs/>
          <w:sz w:val="32"/>
          <w:szCs w:val="32"/>
        </w:rPr>
        <w:t>）</w:t>
      </w:r>
      <w:r>
        <w:rPr>
          <w:rFonts w:hint="eastAsia" w:eastAsia="仿宋_GB2312"/>
          <w:bCs/>
          <w:sz w:val="32"/>
          <w:szCs w:val="32"/>
        </w:rPr>
        <w:t>1</w:t>
      </w:r>
      <w:r>
        <w:rPr>
          <w:rFonts w:eastAsia="仿宋_GB2312"/>
          <w:bCs/>
          <w:sz w:val="32"/>
          <w:szCs w:val="32"/>
        </w:rPr>
        <w:t>寸</w:t>
      </w:r>
      <w:r>
        <w:rPr>
          <w:rFonts w:hint="eastAsia" w:eastAsia="仿宋_GB2312"/>
          <w:bCs/>
          <w:sz w:val="32"/>
          <w:szCs w:val="32"/>
        </w:rPr>
        <w:t>免冠白底彩色相片1</w:t>
      </w:r>
      <w:r>
        <w:rPr>
          <w:rFonts w:eastAsia="仿宋_GB2312"/>
          <w:bCs/>
          <w:sz w:val="32"/>
          <w:szCs w:val="32"/>
        </w:rPr>
        <w:t>张</w:t>
      </w:r>
    </w:p>
    <w:p>
      <w:pPr>
        <w:spacing w:line="560" w:lineRule="exact"/>
        <w:ind w:firstLine="640" w:firstLineChars="200"/>
        <w:rPr>
          <w:rFonts w:eastAsia="仿宋_GB2312"/>
          <w:bCs/>
          <w:sz w:val="32"/>
          <w:szCs w:val="32"/>
        </w:rPr>
      </w:pPr>
      <w:r>
        <w:rPr>
          <w:rFonts w:hint="eastAsia" w:eastAsia="仿宋_GB2312"/>
          <w:bCs/>
          <w:sz w:val="32"/>
          <w:szCs w:val="32"/>
        </w:rPr>
        <w:t>近期1寸免冠白底彩色相片1张（正规纸质证件相片，用以办理教师资格证书，尺寸为25mm</w:t>
      </w:r>
      <w:r>
        <w:rPr>
          <w:rFonts w:eastAsia="仿宋_GB2312"/>
          <w:bCs/>
          <w:sz w:val="32"/>
          <w:szCs w:val="32"/>
        </w:rPr>
        <w:t>×</w:t>
      </w:r>
      <w:r>
        <w:rPr>
          <w:rFonts w:hint="eastAsia" w:eastAsia="仿宋_GB2312"/>
          <w:bCs/>
          <w:sz w:val="32"/>
          <w:szCs w:val="32"/>
        </w:rPr>
        <w:t>35mm，应与网上申报时上传相片同底版），粘贴在相片粘贴页，并填写相关信息。</w:t>
      </w:r>
    </w:p>
    <w:p>
      <w:pPr>
        <w:numPr>
          <w:ilvl w:val="0"/>
          <w:numId w:val="1"/>
        </w:numPr>
        <w:snapToGrid w:val="0"/>
        <w:spacing w:line="560" w:lineRule="exact"/>
        <w:ind w:firstLine="640" w:firstLineChars="200"/>
        <w:rPr>
          <w:rFonts w:eastAsia="仿宋_GB2312"/>
          <w:bCs/>
          <w:sz w:val="32"/>
          <w:szCs w:val="32"/>
        </w:rPr>
      </w:pPr>
      <w:r>
        <w:rPr>
          <w:rFonts w:eastAsia="仿宋_GB2312"/>
          <w:bCs/>
          <w:sz w:val="32"/>
          <w:szCs w:val="32"/>
        </w:rPr>
        <w:t>未通过系统比对的学历信息，提供学历证书复印件和《中国高等教育学历认证报告》。在港澳台地区取得的学历和在国外取得的学历除提供复印件外还应同时提供教育部留学服务中心出具的相应的学历学位认证书复印件</w:t>
      </w:r>
      <w:r>
        <w:rPr>
          <w:rFonts w:hint="eastAsia" w:eastAsia="仿宋_GB2312"/>
          <w:bCs/>
          <w:sz w:val="32"/>
          <w:szCs w:val="32"/>
        </w:rPr>
        <w:t>。建议申请人提前在学信网验证学历，无法验证的及时申请认证报告，以免影响认定。</w:t>
      </w:r>
    </w:p>
    <w:p>
      <w:pPr>
        <w:numPr>
          <w:ilvl w:val="0"/>
          <w:numId w:val="1"/>
        </w:numPr>
        <w:snapToGrid w:val="0"/>
        <w:spacing w:line="560" w:lineRule="exact"/>
        <w:ind w:firstLine="640" w:firstLineChars="200"/>
        <w:rPr>
          <w:rFonts w:eastAsia="仿宋_GB2312"/>
          <w:bCs/>
          <w:sz w:val="32"/>
          <w:szCs w:val="32"/>
        </w:rPr>
      </w:pPr>
      <w:r>
        <w:rPr>
          <w:rFonts w:hint="eastAsia" w:eastAsia="仿宋_GB2312"/>
          <w:bCs/>
          <w:sz w:val="32"/>
          <w:szCs w:val="32"/>
        </w:rPr>
        <w:t>未通过系统比对的普通话水平测试等级证书，需提供证书复印件。</w:t>
      </w:r>
    </w:p>
    <w:p>
      <w:pPr>
        <w:spacing w:line="560" w:lineRule="exact"/>
        <w:ind w:firstLine="640" w:firstLineChars="200"/>
        <w:rPr>
          <w:rFonts w:eastAsia="仿宋_GB2312"/>
          <w:bCs/>
          <w:sz w:val="32"/>
          <w:szCs w:val="32"/>
        </w:rPr>
      </w:pPr>
      <w:r>
        <w:rPr>
          <w:rFonts w:eastAsia="仿宋_GB2312"/>
          <w:bCs/>
          <w:sz w:val="32"/>
          <w:szCs w:val="32"/>
        </w:rPr>
        <w:t>5</w:t>
      </w:r>
      <w:r>
        <w:rPr>
          <w:rFonts w:hint="eastAsia" w:eastAsia="仿宋_GB2312"/>
          <w:bCs/>
          <w:sz w:val="32"/>
          <w:szCs w:val="32"/>
        </w:rPr>
        <w:t>.</w:t>
      </w:r>
      <w:r>
        <w:rPr>
          <w:rFonts w:eastAsia="仿宋_GB2312"/>
          <w:bCs/>
          <w:sz w:val="32"/>
          <w:szCs w:val="32"/>
        </w:rPr>
        <w:t>学校相关部门需提供的材料</w:t>
      </w:r>
    </w:p>
    <w:p>
      <w:pPr>
        <w:spacing w:line="560" w:lineRule="exact"/>
        <w:ind w:firstLine="640" w:firstLineChars="200"/>
        <w:rPr>
          <w:rFonts w:eastAsia="仿宋_GB2312"/>
          <w:bCs/>
          <w:sz w:val="32"/>
          <w:szCs w:val="32"/>
        </w:rPr>
      </w:pPr>
      <w:r>
        <w:rPr>
          <w:rFonts w:eastAsia="仿宋_GB2312"/>
          <w:bCs/>
          <w:sz w:val="32"/>
          <w:szCs w:val="32"/>
        </w:rPr>
        <w:t>（</w:t>
      </w:r>
      <w:r>
        <w:rPr>
          <w:rFonts w:hint="eastAsia" w:eastAsia="仿宋_GB2312"/>
          <w:bCs/>
          <w:sz w:val="32"/>
          <w:szCs w:val="32"/>
        </w:rPr>
        <w:t>1</w:t>
      </w:r>
      <w:r>
        <w:rPr>
          <w:rFonts w:eastAsia="仿宋_GB2312"/>
          <w:bCs/>
          <w:sz w:val="32"/>
          <w:szCs w:val="32"/>
        </w:rPr>
        <w:t>）教育教学基本素质和能力测试评价表</w:t>
      </w:r>
    </w:p>
    <w:p>
      <w:pPr>
        <w:spacing w:line="560" w:lineRule="exact"/>
        <w:ind w:firstLine="640" w:firstLineChars="200"/>
        <w:rPr>
          <w:rFonts w:eastAsia="仿宋_GB2312"/>
          <w:bCs/>
          <w:sz w:val="32"/>
          <w:szCs w:val="32"/>
        </w:rPr>
      </w:pPr>
      <w:r>
        <w:rPr>
          <w:rFonts w:eastAsia="仿宋_GB2312"/>
          <w:bCs/>
          <w:sz w:val="32"/>
          <w:szCs w:val="32"/>
        </w:rPr>
        <w:t>由人事处会同教务处（或学工处）、二级学院（教学部），按上级有关规定组织统一测试后形成。</w:t>
      </w:r>
    </w:p>
    <w:p>
      <w:pPr>
        <w:spacing w:line="560" w:lineRule="exact"/>
        <w:ind w:firstLine="640" w:firstLineChars="200"/>
        <w:rPr>
          <w:rFonts w:eastAsia="仿宋_GB2312"/>
          <w:bCs/>
          <w:sz w:val="32"/>
          <w:szCs w:val="32"/>
        </w:rPr>
      </w:pPr>
      <w:r>
        <w:rPr>
          <w:rFonts w:eastAsia="仿宋_GB2312"/>
          <w:bCs/>
          <w:sz w:val="32"/>
          <w:szCs w:val="32"/>
        </w:rPr>
        <w:t>（</w:t>
      </w:r>
      <w:r>
        <w:rPr>
          <w:rFonts w:hint="eastAsia" w:eastAsia="仿宋_GB2312"/>
          <w:bCs/>
          <w:sz w:val="32"/>
          <w:szCs w:val="32"/>
        </w:rPr>
        <w:t>2</w:t>
      </w:r>
      <w:r>
        <w:rPr>
          <w:rFonts w:eastAsia="仿宋_GB2312"/>
          <w:bCs/>
          <w:sz w:val="32"/>
          <w:szCs w:val="32"/>
        </w:rPr>
        <w:t>）体检表</w:t>
      </w:r>
    </w:p>
    <w:p>
      <w:pPr>
        <w:spacing w:line="560" w:lineRule="exact"/>
        <w:ind w:firstLine="640" w:firstLineChars="200"/>
        <w:rPr>
          <w:rFonts w:eastAsia="仿宋_GB2312"/>
          <w:bCs/>
          <w:sz w:val="32"/>
          <w:szCs w:val="32"/>
        </w:rPr>
      </w:pPr>
      <w:r>
        <w:rPr>
          <w:rFonts w:eastAsia="仿宋_GB2312"/>
          <w:bCs/>
          <w:sz w:val="32"/>
          <w:szCs w:val="32"/>
        </w:rPr>
        <w:t>由人事处会同后勤处安排申请人集中体检后，体检医院根据体检情况及有关规定形成明确体检结论。</w:t>
      </w:r>
    </w:p>
    <w:p>
      <w:pPr>
        <w:widowControl/>
        <w:spacing w:line="560" w:lineRule="exact"/>
        <w:ind w:firstLine="640" w:firstLineChars="200"/>
        <w:rPr>
          <w:rFonts w:eastAsia="黑体"/>
          <w:bCs/>
          <w:sz w:val="32"/>
          <w:szCs w:val="32"/>
        </w:rPr>
      </w:pPr>
      <w:r>
        <w:rPr>
          <w:rFonts w:hint="eastAsia" w:eastAsia="黑体"/>
          <w:bCs/>
          <w:sz w:val="32"/>
          <w:szCs w:val="32"/>
        </w:rPr>
        <w:t>四</w:t>
      </w:r>
      <w:r>
        <w:rPr>
          <w:rFonts w:eastAsia="黑体"/>
          <w:bCs/>
          <w:sz w:val="32"/>
          <w:szCs w:val="32"/>
        </w:rPr>
        <w:t>、时间安排</w:t>
      </w:r>
    </w:p>
    <w:p>
      <w:pPr>
        <w:spacing w:line="560" w:lineRule="exact"/>
        <w:ind w:firstLine="640" w:firstLineChars="200"/>
        <w:rPr>
          <w:rFonts w:eastAsia="仿宋_GB2312"/>
          <w:bCs/>
          <w:sz w:val="32"/>
          <w:szCs w:val="32"/>
        </w:rPr>
      </w:pPr>
      <w:r>
        <w:rPr>
          <w:rFonts w:eastAsia="仿宋_GB2312"/>
          <w:bCs/>
          <w:sz w:val="32"/>
          <w:szCs w:val="32"/>
        </w:rPr>
        <w:t>具体时间安排详见附件2。</w:t>
      </w:r>
    </w:p>
    <w:p>
      <w:pPr>
        <w:spacing w:line="560" w:lineRule="exact"/>
        <w:ind w:firstLine="640" w:firstLineChars="200"/>
        <w:rPr>
          <w:rFonts w:ascii="仿宋" w:hAnsi="仿宋" w:eastAsia="仿宋"/>
          <w:sz w:val="32"/>
          <w:szCs w:val="32"/>
        </w:rPr>
      </w:pPr>
    </w:p>
    <w:p>
      <w:pPr>
        <w:spacing w:line="560" w:lineRule="exact"/>
        <w:ind w:firstLine="640" w:firstLineChars="200"/>
        <w:rPr>
          <w:rFonts w:eastAsia="仿宋_GB2312"/>
          <w:bCs/>
          <w:sz w:val="32"/>
          <w:szCs w:val="32"/>
        </w:rPr>
      </w:pPr>
      <w:r>
        <w:rPr>
          <w:rFonts w:eastAsia="仿宋_GB2312"/>
          <w:bCs/>
          <w:sz w:val="32"/>
          <w:szCs w:val="32"/>
        </w:rPr>
        <w:t>附件：1</w:t>
      </w:r>
      <w:r>
        <w:rPr>
          <w:rFonts w:hint="eastAsia" w:eastAsia="仿宋_GB2312"/>
          <w:bCs/>
          <w:sz w:val="32"/>
          <w:szCs w:val="32"/>
        </w:rPr>
        <w:t>.江苏商贸职业学院</w:t>
      </w:r>
      <w:r>
        <w:rPr>
          <w:rFonts w:eastAsia="仿宋_GB2312"/>
          <w:bCs/>
          <w:sz w:val="32"/>
          <w:szCs w:val="32"/>
        </w:rPr>
        <w:t>高等学校教师资格认定个人</w:t>
      </w:r>
    </w:p>
    <w:p>
      <w:pPr>
        <w:spacing w:line="560" w:lineRule="exact"/>
        <w:ind w:firstLine="1920" w:firstLineChars="600"/>
        <w:rPr>
          <w:rFonts w:eastAsia="仿宋_GB2312"/>
          <w:bCs/>
          <w:sz w:val="32"/>
          <w:szCs w:val="32"/>
        </w:rPr>
      </w:pPr>
      <w:r>
        <w:rPr>
          <w:rFonts w:eastAsia="仿宋_GB2312"/>
          <w:bCs/>
          <w:sz w:val="32"/>
          <w:szCs w:val="32"/>
        </w:rPr>
        <w:t>申请表</w:t>
      </w:r>
    </w:p>
    <w:p>
      <w:pPr>
        <w:spacing w:line="560" w:lineRule="exact"/>
        <w:ind w:left="1916" w:leftChars="760" w:hanging="320" w:hangingChars="100"/>
        <w:rPr>
          <w:rFonts w:eastAsia="仿宋_GB2312"/>
          <w:bCs/>
          <w:sz w:val="32"/>
          <w:szCs w:val="32"/>
        </w:rPr>
      </w:pPr>
      <w:r>
        <w:rPr>
          <w:rFonts w:hint="eastAsia" w:eastAsia="仿宋_GB2312"/>
          <w:bCs/>
          <w:sz w:val="32"/>
          <w:szCs w:val="32"/>
        </w:rPr>
        <w:t>2.江苏商贸职业学院</w:t>
      </w:r>
      <w:r>
        <w:rPr>
          <w:rFonts w:eastAsia="仿宋_GB2312"/>
          <w:bCs/>
          <w:sz w:val="32"/>
          <w:szCs w:val="32"/>
        </w:rPr>
        <w:t>20</w:t>
      </w:r>
      <w:r>
        <w:rPr>
          <w:rFonts w:hint="eastAsia" w:eastAsia="仿宋_GB2312"/>
          <w:bCs/>
          <w:sz w:val="32"/>
          <w:szCs w:val="32"/>
        </w:rPr>
        <w:t>2</w:t>
      </w:r>
      <w:r>
        <w:rPr>
          <w:rFonts w:hint="eastAsia" w:eastAsia="仿宋_GB2312"/>
          <w:bCs/>
          <w:sz w:val="32"/>
          <w:szCs w:val="32"/>
          <w:lang w:val="en-US" w:eastAsia="zh-CN"/>
        </w:rPr>
        <w:t>4</w:t>
      </w:r>
      <w:r>
        <w:rPr>
          <w:rFonts w:eastAsia="仿宋_GB2312"/>
          <w:bCs/>
          <w:sz w:val="32"/>
          <w:szCs w:val="32"/>
        </w:rPr>
        <w:t>年</w:t>
      </w:r>
      <w:r>
        <w:rPr>
          <w:rFonts w:hint="eastAsia" w:eastAsia="仿宋_GB2312"/>
          <w:bCs/>
          <w:sz w:val="32"/>
          <w:szCs w:val="32"/>
          <w:lang w:val="en-US" w:eastAsia="zh-CN"/>
        </w:rPr>
        <w:t>上半年</w:t>
      </w:r>
      <w:r>
        <w:rPr>
          <w:rFonts w:eastAsia="仿宋_GB2312"/>
          <w:bCs/>
          <w:sz w:val="32"/>
          <w:szCs w:val="32"/>
        </w:rPr>
        <w:t>高等学校教师资格认定</w:t>
      </w:r>
      <w:r>
        <w:rPr>
          <w:rFonts w:hint="eastAsia" w:eastAsia="仿宋_GB2312"/>
          <w:bCs/>
          <w:sz w:val="32"/>
          <w:szCs w:val="32"/>
        </w:rPr>
        <w:t>时</w:t>
      </w:r>
      <w:r>
        <w:rPr>
          <w:rFonts w:eastAsia="仿宋_GB2312"/>
          <w:bCs/>
          <w:sz w:val="32"/>
          <w:szCs w:val="32"/>
        </w:rPr>
        <w:t>间安排表</w:t>
      </w:r>
    </w:p>
    <w:p>
      <w:pPr>
        <w:spacing w:line="560" w:lineRule="exact"/>
        <w:ind w:firstLine="1600" w:firstLineChars="500"/>
        <w:rPr>
          <w:rFonts w:eastAsia="仿宋_GB2312"/>
          <w:bCs/>
          <w:color w:val="FF0000"/>
          <w:sz w:val="32"/>
          <w:szCs w:val="32"/>
        </w:rPr>
      </w:pPr>
    </w:p>
    <w:p>
      <w:pPr>
        <w:spacing w:line="360" w:lineRule="auto"/>
        <w:ind w:firstLine="640" w:firstLineChars="200"/>
        <w:rPr>
          <w:rFonts w:ascii="仿宋" w:hAnsi="仿宋" w:eastAsia="仿宋"/>
          <w:color w:val="333333"/>
          <w:sz w:val="32"/>
          <w:szCs w:val="30"/>
        </w:rPr>
      </w:pPr>
    </w:p>
    <w:p>
      <w:pPr>
        <w:spacing w:line="520" w:lineRule="exact"/>
        <w:ind w:firstLine="4640" w:firstLineChars="145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江苏商贸职业学院</w:t>
      </w:r>
    </w:p>
    <w:p>
      <w:pPr>
        <w:spacing w:line="520" w:lineRule="exact"/>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202</w:t>
      </w:r>
      <w:r>
        <w:rPr>
          <w:rFonts w:hint="eastAsia" w:ascii="仿宋" w:hAnsi="仿宋" w:eastAsia="仿宋"/>
          <w:color w:val="000000" w:themeColor="text1"/>
          <w:sz w:val="32"/>
          <w:szCs w:val="32"/>
          <w:lang w:val="en-US" w:eastAsia="zh-CN"/>
          <w14:textFill>
            <w14:solidFill>
              <w14:schemeClr w14:val="tx1"/>
            </w14:solidFill>
          </w14:textFill>
        </w:rPr>
        <w:t>4</w:t>
      </w:r>
      <w:r>
        <w:rPr>
          <w:rFonts w:hint="eastAsia" w:ascii="仿宋" w:hAnsi="仿宋" w:eastAsia="仿宋"/>
          <w:color w:val="000000" w:themeColor="text1"/>
          <w:sz w:val="32"/>
          <w:szCs w:val="32"/>
          <w14:textFill>
            <w14:solidFill>
              <w14:schemeClr w14:val="tx1"/>
            </w14:solidFill>
          </w14:textFill>
        </w:rPr>
        <w:t>年</w:t>
      </w:r>
      <w:r>
        <w:rPr>
          <w:rFonts w:hint="eastAsia" w:ascii="仿宋" w:hAnsi="仿宋" w:eastAsia="仿宋"/>
          <w:color w:val="000000" w:themeColor="text1"/>
          <w:sz w:val="32"/>
          <w:szCs w:val="32"/>
          <w:lang w:val="en-US" w:eastAsia="zh-CN"/>
          <w14:textFill>
            <w14:solidFill>
              <w14:schemeClr w14:val="tx1"/>
            </w14:solidFill>
          </w14:textFill>
        </w:rPr>
        <w:t>4</w:t>
      </w:r>
      <w:r>
        <w:rPr>
          <w:rFonts w:hint="eastAsia" w:ascii="仿宋" w:hAnsi="仿宋" w:eastAsia="仿宋"/>
          <w:color w:val="000000" w:themeColor="text1"/>
          <w:sz w:val="32"/>
          <w:szCs w:val="32"/>
          <w14:textFill>
            <w14:solidFill>
              <w14:schemeClr w14:val="tx1"/>
            </w14:solidFill>
          </w14:textFill>
        </w:rPr>
        <w:t>月</w:t>
      </w:r>
      <w:r>
        <w:rPr>
          <w:rFonts w:hint="eastAsia" w:ascii="仿宋" w:hAnsi="仿宋" w:eastAsia="仿宋"/>
          <w:color w:val="000000" w:themeColor="text1"/>
          <w:sz w:val="32"/>
          <w:szCs w:val="32"/>
          <w:lang w:val="en-US" w:eastAsia="zh-CN"/>
          <w14:textFill>
            <w14:solidFill>
              <w14:schemeClr w14:val="tx1"/>
            </w14:solidFill>
          </w14:textFill>
        </w:rPr>
        <w:t>9</w:t>
      </w:r>
      <w:r>
        <w:rPr>
          <w:rFonts w:hint="eastAsia" w:ascii="仿宋" w:hAnsi="仿宋" w:eastAsia="仿宋"/>
          <w:color w:val="000000" w:themeColor="text1"/>
          <w:sz w:val="32"/>
          <w:szCs w:val="32"/>
          <w14:textFill>
            <w14:solidFill>
              <w14:schemeClr w14:val="tx1"/>
            </w14:solidFill>
          </w14:textFill>
        </w:rPr>
        <w:t>日</w:t>
      </w:r>
    </w:p>
    <w:p>
      <w:pPr>
        <w:spacing w:line="560" w:lineRule="exact"/>
        <w:rPr>
          <w:bCs/>
          <w:sz w:val="28"/>
          <w:szCs w:val="28"/>
        </w:rPr>
      </w:pPr>
      <w:r>
        <w:rPr>
          <w:rFonts w:ascii="黑体" w:hAnsi="黑体" w:eastAsia="黑体"/>
          <w:bCs/>
          <w:sz w:val="32"/>
          <w:szCs w:val="32"/>
        </w:rPr>
        <w:t>附件1</w:t>
      </w:r>
    </w:p>
    <w:p>
      <w:pPr>
        <w:spacing w:line="560" w:lineRule="exact"/>
        <w:jc w:val="center"/>
        <w:rPr>
          <w:rFonts w:eastAsia="楷体_GB2312"/>
          <w:bCs/>
          <w:kern w:val="0"/>
          <w:sz w:val="28"/>
          <w:szCs w:val="28"/>
        </w:rPr>
      </w:pPr>
      <w:r>
        <w:rPr>
          <w:rFonts w:eastAsia="楷体_GB2312"/>
          <w:bCs/>
          <w:kern w:val="0"/>
          <w:sz w:val="28"/>
          <w:szCs w:val="28"/>
        </w:rPr>
        <w:t>江苏商贸职业学院</w:t>
      </w:r>
    </w:p>
    <w:p>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eastAsia="方正大标宋简体"/>
          <w:sz w:val="36"/>
          <w:szCs w:val="36"/>
        </w:rPr>
      </w:pPr>
      <w:r>
        <w:rPr>
          <w:rFonts w:eastAsia="方正大标宋简体"/>
          <w:sz w:val="36"/>
          <w:szCs w:val="36"/>
        </w:rPr>
        <w:t>高等学校教师资格认定个人申请表</w:t>
      </w:r>
    </w:p>
    <w:tbl>
      <w:tblPr>
        <w:tblStyle w:val="10"/>
        <w:tblW w:w="90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239"/>
        <w:gridCol w:w="321"/>
        <w:gridCol w:w="567"/>
        <w:gridCol w:w="708"/>
        <w:gridCol w:w="1418"/>
        <w:gridCol w:w="1276"/>
        <w:gridCol w:w="1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701" w:type="dxa"/>
            <w:tcBorders>
              <w:top w:val="single" w:color="auto" w:sz="12" w:space="0"/>
              <w:left w:val="single" w:color="auto" w:sz="12" w:space="0"/>
            </w:tcBorders>
            <w:vAlign w:val="center"/>
          </w:tcPr>
          <w:p>
            <w:pPr>
              <w:spacing w:line="400" w:lineRule="exact"/>
              <w:jc w:val="center"/>
              <w:rPr>
                <w:sz w:val="24"/>
              </w:rPr>
            </w:pPr>
            <w:r>
              <w:rPr>
                <w:sz w:val="24"/>
              </w:rPr>
              <w:t>姓  名</w:t>
            </w:r>
          </w:p>
        </w:tc>
        <w:tc>
          <w:tcPr>
            <w:tcW w:w="1239" w:type="dxa"/>
            <w:tcBorders>
              <w:top w:val="single" w:color="auto" w:sz="12" w:space="0"/>
            </w:tcBorders>
            <w:vAlign w:val="center"/>
          </w:tcPr>
          <w:p>
            <w:pPr>
              <w:spacing w:line="400" w:lineRule="exact"/>
              <w:jc w:val="center"/>
              <w:rPr>
                <w:sz w:val="24"/>
              </w:rPr>
            </w:pPr>
          </w:p>
        </w:tc>
        <w:tc>
          <w:tcPr>
            <w:tcW w:w="888" w:type="dxa"/>
            <w:gridSpan w:val="2"/>
            <w:tcBorders>
              <w:top w:val="single" w:color="auto" w:sz="12" w:space="0"/>
            </w:tcBorders>
            <w:vAlign w:val="center"/>
          </w:tcPr>
          <w:p>
            <w:pPr>
              <w:spacing w:line="400" w:lineRule="exact"/>
              <w:jc w:val="center"/>
              <w:rPr>
                <w:sz w:val="24"/>
              </w:rPr>
            </w:pPr>
            <w:r>
              <w:rPr>
                <w:sz w:val="24"/>
              </w:rPr>
              <w:t>性 别</w:t>
            </w:r>
          </w:p>
        </w:tc>
        <w:tc>
          <w:tcPr>
            <w:tcW w:w="708" w:type="dxa"/>
            <w:tcBorders>
              <w:top w:val="single" w:color="auto" w:sz="12" w:space="0"/>
            </w:tcBorders>
            <w:vAlign w:val="center"/>
          </w:tcPr>
          <w:p>
            <w:pPr>
              <w:spacing w:line="400" w:lineRule="exact"/>
              <w:jc w:val="center"/>
              <w:rPr>
                <w:sz w:val="24"/>
              </w:rPr>
            </w:pPr>
          </w:p>
        </w:tc>
        <w:tc>
          <w:tcPr>
            <w:tcW w:w="1418" w:type="dxa"/>
            <w:tcBorders>
              <w:top w:val="single" w:color="auto" w:sz="12" w:space="0"/>
            </w:tcBorders>
            <w:vAlign w:val="center"/>
          </w:tcPr>
          <w:p>
            <w:pPr>
              <w:spacing w:line="400" w:lineRule="exact"/>
              <w:jc w:val="center"/>
              <w:rPr>
                <w:sz w:val="24"/>
              </w:rPr>
            </w:pPr>
            <w:r>
              <w:rPr>
                <w:sz w:val="24"/>
              </w:rPr>
              <w:t>出生年月</w:t>
            </w:r>
          </w:p>
        </w:tc>
        <w:tc>
          <w:tcPr>
            <w:tcW w:w="3055" w:type="dxa"/>
            <w:gridSpan w:val="2"/>
            <w:tcBorders>
              <w:top w:val="single" w:color="auto" w:sz="12" w:space="0"/>
              <w:right w:val="single" w:color="auto" w:sz="12" w:space="0"/>
            </w:tcBorders>
            <w:vAlign w:val="center"/>
          </w:tcPr>
          <w:p>
            <w:pPr>
              <w:spacing w:line="40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701" w:type="dxa"/>
            <w:tcBorders>
              <w:left w:val="single" w:color="auto" w:sz="12" w:space="0"/>
            </w:tcBorders>
            <w:vAlign w:val="center"/>
          </w:tcPr>
          <w:p>
            <w:pPr>
              <w:spacing w:line="400" w:lineRule="exact"/>
              <w:jc w:val="center"/>
              <w:rPr>
                <w:sz w:val="24"/>
              </w:rPr>
            </w:pPr>
            <w:r>
              <w:rPr>
                <w:sz w:val="24"/>
              </w:rPr>
              <w:t>毕业时间、</w:t>
            </w:r>
          </w:p>
          <w:p>
            <w:pPr>
              <w:spacing w:line="400" w:lineRule="exact"/>
              <w:jc w:val="center"/>
              <w:rPr>
                <w:sz w:val="24"/>
              </w:rPr>
            </w:pPr>
            <w:r>
              <w:rPr>
                <w:sz w:val="24"/>
              </w:rPr>
              <w:t>院校及专业</w:t>
            </w:r>
          </w:p>
        </w:tc>
        <w:tc>
          <w:tcPr>
            <w:tcW w:w="2835" w:type="dxa"/>
            <w:gridSpan w:val="4"/>
            <w:vAlign w:val="center"/>
          </w:tcPr>
          <w:p>
            <w:pPr>
              <w:spacing w:line="400" w:lineRule="exact"/>
              <w:jc w:val="center"/>
              <w:rPr>
                <w:sz w:val="24"/>
              </w:rPr>
            </w:pPr>
          </w:p>
        </w:tc>
        <w:tc>
          <w:tcPr>
            <w:tcW w:w="1418" w:type="dxa"/>
            <w:vAlign w:val="center"/>
          </w:tcPr>
          <w:p>
            <w:pPr>
              <w:spacing w:line="400" w:lineRule="exact"/>
              <w:jc w:val="center"/>
              <w:rPr>
                <w:sz w:val="24"/>
              </w:rPr>
            </w:pPr>
            <w:r>
              <w:rPr>
                <w:sz w:val="24"/>
              </w:rPr>
              <w:t>学历学位</w:t>
            </w:r>
          </w:p>
        </w:tc>
        <w:tc>
          <w:tcPr>
            <w:tcW w:w="3055" w:type="dxa"/>
            <w:gridSpan w:val="2"/>
            <w:tcBorders>
              <w:right w:val="single" w:color="auto" w:sz="12" w:space="0"/>
            </w:tcBorders>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701" w:type="dxa"/>
            <w:tcBorders>
              <w:left w:val="single" w:color="auto" w:sz="12" w:space="0"/>
            </w:tcBorders>
            <w:vAlign w:val="center"/>
          </w:tcPr>
          <w:p>
            <w:pPr>
              <w:spacing w:line="400" w:lineRule="exact"/>
              <w:jc w:val="center"/>
              <w:rPr>
                <w:sz w:val="24"/>
              </w:rPr>
            </w:pPr>
            <w:r>
              <w:rPr>
                <w:sz w:val="24"/>
              </w:rPr>
              <w:t>任教学院</w:t>
            </w:r>
          </w:p>
        </w:tc>
        <w:tc>
          <w:tcPr>
            <w:tcW w:w="2835" w:type="dxa"/>
            <w:gridSpan w:val="4"/>
            <w:vAlign w:val="center"/>
          </w:tcPr>
          <w:p>
            <w:pPr>
              <w:spacing w:line="400" w:lineRule="exact"/>
              <w:jc w:val="center"/>
              <w:rPr>
                <w:sz w:val="24"/>
              </w:rPr>
            </w:pPr>
          </w:p>
        </w:tc>
        <w:tc>
          <w:tcPr>
            <w:tcW w:w="1418" w:type="dxa"/>
            <w:vAlign w:val="center"/>
          </w:tcPr>
          <w:p>
            <w:pPr>
              <w:spacing w:line="400" w:lineRule="exact"/>
              <w:jc w:val="center"/>
              <w:rPr>
                <w:sz w:val="24"/>
              </w:rPr>
            </w:pPr>
            <w:r>
              <w:rPr>
                <w:sz w:val="24"/>
              </w:rPr>
              <w:t>任教学科（课程）</w:t>
            </w:r>
          </w:p>
        </w:tc>
        <w:tc>
          <w:tcPr>
            <w:tcW w:w="3055" w:type="dxa"/>
            <w:gridSpan w:val="2"/>
            <w:tcBorders>
              <w:right w:val="single" w:color="auto" w:sz="12" w:space="0"/>
            </w:tcBorders>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701" w:type="dxa"/>
            <w:tcBorders>
              <w:left w:val="single" w:color="auto" w:sz="12" w:space="0"/>
            </w:tcBorders>
            <w:vAlign w:val="center"/>
          </w:tcPr>
          <w:p>
            <w:pPr>
              <w:spacing w:line="400" w:lineRule="exact"/>
              <w:jc w:val="center"/>
              <w:rPr>
                <w:sz w:val="24"/>
              </w:rPr>
            </w:pPr>
            <w:r>
              <w:rPr>
                <w:sz w:val="24"/>
              </w:rPr>
              <w:t>是否已取得高校教师岗前培训合格证</w:t>
            </w:r>
          </w:p>
        </w:tc>
        <w:tc>
          <w:tcPr>
            <w:tcW w:w="1560" w:type="dxa"/>
            <w:gridSpan w:val="2"/>
            <w:vAlign w:val="center"/>
          </w:tcPr>
          <w:p>
            <w:pPr>
              <w:spacing w:line="400" w:lineRule="exact"/>
              <w:jc w:val="center"/>
              <w:rPr>
                <w:sz w:val="24"/>
              </w:rPr>
            </w:pPr>
          </w:p>
        </w:tc>
        <w:tc>
          <w:tcPr>
            <w:tcW w:w="1275" w:type="dxa"/>
            <w:gridSpan w:val="2"/>
            <w:tcBorders>
              <w:right w:val="single" w:color="auto" w:sz="4" w:space="0"/>
            </w:tcBorders>
            <w:vAlign w:val="center"/>
          </w:tcPr>
          <w:p>
            <w:pPr>
              <w:spacing w:line="400" w:lineRule="exact"/>
              <w:jc w:val="center"/>
            </w:pPr>
            <w:r>
              <w:rPr>
                <w:sz w:val="24"/>
              </w:rPr>
              <w:t>是否免修教育学、心理学</w:t>
            </w:r>
          </w:p>
        </w:tc>
        <w:tc>
          <w:tcPr>
            <w:tcW w:w="1418" w:type="dxa"/>
            <w:tcBorders>
              <w:right w:val="single" w:color="auto" w:sz="4" w:space="0"/>
            </w:tcBorders>
            <w:vAlign w:val="center"/>
          </w:tcPr>
          <w:p>
            <w:pPr>
              <w:spacing w:line="400" w:lineRule="exact"/>
              <w:jc w:val="center"/>
              <w:rPr>
                <w:sz w:val="24"/>
              </w:rPr>
            </w:pPr>
          </w:p>
        </w:tc>
        <w:tc>
          <w:tcPr>
            <w:tcW w:w="1276" w:type="dxa"/>
            <w:tcBorders>
              <w:left w:val="single" w:color="auto" w:sz="4" w:space="0"/>
              <w:right w:val="single" w:color="auto" w:sz="4" w:space="0"/>
            </w:tcBorders>
            <w:vAlign w:val="center"/>
          </w:tcPr>
          <w:p>
            <w:pPr>
              <w:spacing w:line="400" w:lineRule="exact"/>
              <w:jc w:val="center"/>
              <w:rPr>
                <w:sz w:val="24"/>
              </w:rPr>
            </w:pPr>
            <w:r>
              <w:rPr>
                <w:sz w:val="24"/>
              </w:rPr>
              <w:t>普通话测试等级</w:t>
            </w:r>
          </w:p>
        </w:tc>
        <w:tc>
          <w:tcPr>
            <w:tcW w:w="1779" w:type="dxa"/>
            <w:tcBorders>
              <w:left w:val="single" w:color="auto" w:sz="4" w:space="0"/>
              <w:right w:val="single" w:color="auto" w:sz="12" w:space="0"/>
            </w:tcBorders>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701" w:type="dxa"/>
            <w:tcBorders>
              <w:left w:val="single" w:color="auto" w:sz="12" w:space="0"/>
            </w:tcBorders>
            <w:vAlign w:val="center"/>
          </w:tcPr>
          <w:p>
            <w:pPr>
              <w:spacing w:line="400" w:lineRule="exact"/>
              <w:jc w:val="center"/>
              <w:rPr>
                <w:sz w:val="24"/>
              </w:rPr>
            </w:pPr>
            <w:r>
              <w:rPr>
                <w:sz w:val="24"/>
              </w:rPr>
              <w:t>联系电话</w:t>
            </w:r>
          </w:p>
        </w:tc>
        <w:tc>
          <w:tcPr>
            <w:tcW w:w="2835" w:type="dxa"/>
            <w:gridSpan w:val="4"/>
            <w:tcBorders>
              <w:right w:val="single" w:color="auto" w:sz="4" w:space="0"/>
            </w:tcBorders>
            <w:vAlign w:val="center"/>
          </w:tcPr>
          <w:p>
            <w:pPr>
              <w:spacing w:line="400" w:lineRule="exact"/>
              <w:jc w:val="center"/>
              <w:rPr>
                <w:sz w:val="24"/>
              </w:rPr>
            </w:pPr>
          </w:p>
        </w:tc>
        <w:tc>
          <w:tcPr>
            <w:tcW w:w="1418" w:type="dxa"/>
            <w:tcBorders>
              <w:left w:val="single" w:color="auto" w:sz="4" w:space="0"/>
              <w:right w:val="single" w:color="auto" w:sz="4" w:space="0"/>
            </w:tcBorders>
            <w:vAlign w:val="center"/>
          </w:tcPr>
          <w:p>
            <w:pPr>
              <w:spacing w:line="400" w:lineRule="exact"/>
              <w:jc w:val="center"/>
              <w:rPr>
                <w:sz w:val="28"/>
              </w:rPr>
            </w:pPr>
            <w:r>
              <w:rPr>
                <w:sz w:val="24"/>
              </w:rPr>
              <w:t>电子邮箱</w:t>
            </w:r>
          </w:p>
        </w:tc>
        <w:tc>
          <w:tcPr>
            <w:tcW w:w="3055" w:type="dxa"/>
            <w:gridSpan w:val="2"/>
            <w:tcBorders>
              <w:left w:val="single" w:color="auto" w:sz="4" w:space="0"/>
              <w:right w:val="single" w:color="auto" w:sz="12" w:space="0"/>
            </w:tcBorders>
            <w:vAlign w:val="center"/>
          </w:tcPr>
          <w:p>
            <w:pPr>
              <w:spacing w:line="40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701" w:type="dxa"/>
            <w:tcBorders>
              <w:left w:val="single" w:color="auto" w:sz="12" w:space="0"/>
            </w:tcBorders>
            <w:vAlign w:val="center"/>
          </w:tcPr>
          <w:p>
            <w:pPr>
              <w:spacing w:line="400" w:lineRule="exact"/>
              <w:ind w:firstLine="480" w:firstLineChars="200"/>
              <w:rPr>
                <w:sz w:val="24"/>
              </w:rPr>
            </w:pPr>
            <w:r>
              <w:rPr>
                <w:sz w:val="24"/>
              </w:rPr>
              <w:t>个</w:t>
            </w:r>
          </w:p>
          <w:p>
            <w:pPr>
              <w:spacing w:line="400" w:lineRule="exact"/>
              <w:ind w:firstLine="480" w:firstLineChars="200"/>
              <w:rPr>
                <w:sz w:val="24"/>
              </w:rPr>
            </w:pPr>
            <w:r>
              <w:rPr>
                <w:sz w:val="24"/>
              </w:rPr>
              <w:t>人</w:t>
            </w:r>
          </w:p>
          <w:p>
            <w:pPr>
              <w:spacing w:line="400" w:lineRule="exact"/>
              <w:ind w:firstLine="480" w:firstLineChars="200"/>
              <w:rPr>
                <w:sz w:val="24"/>
              </w:rPr>
            </w:pPr>
            <w:r>
              <w:rPr>
                <w:sz w:val="24"/>
              </w:rPr>
              <w:t>申</w:t>
            </w:r>
          </w:p>
          <w:p>
            <w:pPr>
              <w:spacing w:line="400" w:lineRule="exact"/>
              <w:ind w:firstLine="480" w:firstLineChars="200"/>
              <w:rPr>
                <w:sz w:val="24"/>
              </w:rPr>
            </w:pPr>
            <w:r>
              <w:rPr>
                <w:sz w:val="24"/>
              </w:rPr>
              <w:t>请</w:t>
            </w:r>
          </w:p>
        </w:tc>
        <w:tc>
          <w:tcPr>
            <w:tcW w:w="7308" w:type="dxa"/>
            <w:gridSpan w:val="7"/>
            <w:tcBorders>
              <w:right w:val="single" w:color="auto" w:sz="12" w:space="0"/>
            </w:tcBorders>
          </w:tcPr>
          <w:p>
            <w:pPr>
              <w:spacing w:line="400" w:lineRule="exact"/>
              <w:jc w:val="center"/>
              <w:rPr>
                <w:sz w:val="28"/>
              </w:rPr>
            </w:pPr>
          </w:p>
          <w:p>
            <w:pPr>
              <w:spacing w:line="400" w:lineRule="exact"/>
              <w:ind w:firstLine="560" w:firstLineChars="200"/>
              <w:rPr>
                <w:rFonts w:eastAsia="黑体"/>
                <w:sz w:val="28"/>
                <w:szCs w:val="28"/>
                <w:u w:val="single"/>
              </w:rPr>
            </w:pPr>
            <w:r>
              <w:rPr>
                <w:rFonts w:eastAsia="黑体"/>
                <w:sz w:val="28"/>
                <w:szCs w:val="28"/>
              </w:rPr>
              <w:t>本人自愿申请认定</w:t>
            </w:r>
            <w:r>
              <w:rPr>
                <w:rFonts w:eastAsia="黑体"/>
                <w:sz w:val="28"/>
                <w:szCs w:val="28"/>
                <w:u w:val="single"/>
              </w:rPr>
              <w:t xml:space="preserve">              </w:t>
            </w:r>
            <w:r>
              <w:rPr>
                <w:rFonts w:eastAsia="黑体"/>
                <w:sz w:val="28"/>
                <w:szCs w:val="28"/>
              </w:rPr>
              <w:t>学科（以个人网上申报学科为准）高校教师资格。</w:t>
            </w:r>
          </w:p>
          <w:p>
            <w:pPr>
              <w:spacing w:line="400" w:lineRule="exact"/>
              <w:ind w:right="480" w:firstLine="480" w:firstLineChars="200"/>
              <w:rPr>
                <w:sz w:val="24"/>
              </w:rPr>
            </w:pPr>
            <w:r>
              <w:rPr>
                <w:sz w:val="24"/>
              </w:rPr>
              <w:t>申请人签名：</w:t>
            </w:r>
          </w:p>
          <w:p>
            <w:pPr>
              <w:spacing w:line="400" w:lineRule="exact"/>
              <w:ind w:firstLine="480" w:firstLineChars="200"/>
              <w:jc w:val="center"/>
              <w:rPr>
                <w:sz w:val="28"/>
              </w:rPr>
            </w:pPr>
            <w:r>
              <w:rPr>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1701" w:type="dxa"/>
            <w:tcBorders>
              <w:left w:val="single" w:color="auto" w:sz="12" w:space="0"/>
            </w:tcBorders>
            <w:vAlign w:val="center"/>
          </w:tcPr>
          <w:p>
            <w:pPr>
              <w:spacing w:line="400" w:lineRule="exact"/>
              <w:jc w:val="center"/>
              <w:rPr>
                <w:sz w:val="24"/>
              </w:rPr>
            </w:pPr>
            <w:r>
              <w:rPr>
                <w:sz w:val="24"/>
              </w:rPr>
              <w:t>二级学院</w:t>
            </w:r>
          </w:p>
          <w:p>
            <w:pPr>
              <w:spacing w:line="400" w:lineRule="exact"/>
              <w:jc w:val="center"/>
              <w:rPr>
                <w:sz w:val="24"/>
              </w:rPr>
            </w:pPr>
            <w:r>
              <w:rPr>
                <w:sz w:val="24"/>
              </w:rPr>
              <w:t>（教学部）</w:t>
            </w:r>
          </w:p>
          <w:p>
            <w:pPr>
              <w:spacing w:line="400" w:lineRule="exact"/>
              <w:jc w:val="center"/>
              <w:rPr>
                <w:sz w:val="24"/>
              </w:rPr>
            </w:pPr>
            <w:r>
              <w:rPr>
                <w:sz w:val="24"/>
              </w:rPr>
              <w:t>意见</w:t>
            </w:r>
          </w:p>
        </w:tc>
        <w:tc>
          <w:tcPr>
            <w:tcW w:w="7308" w:type="dxa"/>
            <w:gridSpan w:val="7"/>
            <w:tcBorders>
              <w:right w:val="single" w:color="auto" w:sz="12" w:space="0"/>
            </w:tcBorders>
            <w:vAlign w:val="bottom"/>
          </w:tcPr>
          <w:p>
            <w:pPr>
              <w:spacing w:line="400" w:lineRule="exact"/>
              <w:ind w:firstLine="480" w:firstLineChars="200"/>
              <w:jc w:val="center"/>
              <w:rPr>
                <w:sz w:val="24"/>
              </w:rPr>
            </w:pPr>
            <w:r>
              <w:rPr>
                <w:sz w:val="24"/>
              </w:rPr>
              <w:t xml:space="preserve">                           负责人签名：</w:t>
            </w:r>
          </w:p>
          <w:p>
            <w:pPr>
              <w:spacing w:line="400" w:lineRule="exact"/>
              <w:ind w:firstLine="480" w:firstLineChars="200"/>
              <w:jc w:val="center"/>
              <w:rPr>
                <w:sz w:val="24"/>
              </w:rPr>
            </w:pPr>
            <w:r>
              <w:rPr>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1701" w:type="dxa"/>
            <w:tcBorders>
              <w:left w:val="single" w:color="auto" w:sz="12" w:space="0"/>
            </w:tcBorders>
            <w:vAlign w:val="center"/>
          </w:tcPr>
          <w:p>
            <w:pPr>
              <w:spacing w:line="400" w:lineRule="exact"/>
              <w:jc w:val="center"/>
              <w:rPr>
                <w:sz w:val="24"/>
              </w:rPr>
            </w:pPr>
            <w:r>
              <w:rPr>
                <w:sz w:val="24"/>
              </w:rPr>
              <w:t>人事处</w:t>
            </w:r>
          </w:p>
          <w:p>
            <w:pPr>
              <w:spacing w:line="400" w:lineRule="exact"/>
              <w:jc w:val="center"/>
              <w:rPr>
                <w:sz w:val="24"/>
              </w:rPr>
            </w:pPr>
            <w:r>
              <w:rPr>
                <w:sz w:val="24"/>
              </w:rPr>
              <w:t>意  见</w:t>
            </w:r>
          </w:p>
        </w:tc>
        <w:tc>
          <w:tcPr>
            <w:tcW w:w="7308" w:type="dxa"/>
            <w:gridSpan w:val="7"/>
            <w:tcBorders>
              <w:right w:val="single" w:color="auto" w:sz="12" w:space="0"/>
            </w:tcBorders>
            <w:vAlign w:val="bottom"/>
          </w:tcPr>
          <w:p>
            <w:pPr>
              <w:spacing w:line="400" w:lineRule="exact"/>
              <w:ind w:firstLine="480" w:firstLineChars="200"/>
              <w:jc w:val="center"/>
              <w:rPr>
                <w:sz w:val="24"/>
              </w:rPr>
            </w:pPr>
            <w:r>
              <w:rPr>
                <w:sz w:val="24"/>
              </w:rPr>
              <w:t xml:space="preserve">                           负责人签名：</w:t>
            </w:r>
          </w:p>
          <w:p>
            <w:pPr>
              <w:spacing w:line="400" w:lineRule="exact"/>
              <w:ind w:firstLine="480" w:firstLineChars="200"/>
              <w:jc w:val="center"/>
              <w:rPr>
                <w:sz w:val="24"/>
              </w:rPr>
            </w:pPr>
            <w:r>
              <w:rPr>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1701" w:type="dxa"/>
            <w:tcBorders>
              <w:left w:val="single" w:color="auto" w:sz="12" w:space="0"/>
            </w:tcBorders>
            <w:vAlign w:val="center"/>
          </w:tcPr>
          <w:p>
            <w:pPr>
              <w:spacing w:line="400" w:lineRule="exact"/>
              <w:jc w:val="center"/>
              <w:rPr>
                <w:sz w:val="24"/>
              </w:rPr>
            </w:pPr>
            <w:r>
              <w:rPr>
                <w:sz w:val="24"/>
              </w:rPr>
              <w:t>学  校</w:t>
            </w:r>
          </w:p>
          <w:p>
            <w:pPr>
              <w:spacing w:line="400" w:lineRule="exact"/>
              <w:jc w:val="center"/>
              <w:rPr>
                <w:sz w:val="24"/>
              </w:rPr>
            </w:pPr>
            <w:r>
              <w:rPr>
                <w:sz w:val="24"/>
              </w:rPr>
              <w:t>意  见</w:t>
            </w:r>
          </w:p>
        </w:tc>
        <w:tc>
          <w:tcPr>
            <w:tcW w:w="7308" w:type="dxa"/>
            <w:gridSpan w:val="7"/>
            <w:tcBorders>
              <w:right w:val="single" w:color="auto" w:sz="12" w:space="0"/>
            </w:tcBorders>
            <w:vAlign w:val="bottom"/>
          </w:tcPr>
          <w:p>
            <w:pPr>
              <w:spacing w:line="400" w:lineRule="exact"/>
              <w:jc w:val="center"/>
              <w:rPr>
                <w:sz w:val="28"/>
              </w:rPr>
            </w:pPr>
            <w:r>
              <w:rPr>
                <w:rFonts w:hint="eastAsia"/>
                <w:sz w:val="24"/>
              </w:rPr>
              <w:t xml:space="preserve">                                                 </w:t>
            </w:r>
            <w:r>
              <w:rPr>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 w:hRule="atLeast"/>
          <w:jc w:val="center"/>
        </w:trPr>
        <w:tc>
          <w:tcPr>
            <w:tcW w:w="1701" w:type="dxa"/>
            <w:tcBorders>
              <w:left w:val="single" w:color="auto" w:sz="12" w:space="0"/>
              <w:bottom w:val="single" w:color="auto" w:sz="12" w:space="0"/>
            </w:tcBorders>
            <w:vAlign w:val="center"/>
          </w:tcPr>
          <w:p>
            <w:pPr>
              <w:spacing w:line="400" w:lineRule="exact"/>
              <w:jc w:val="center"/>
              <w:rPr>
                <w:sz w:val="24"/>
              </w:rPr>
            </w:pPr>
            <w:r>
              <w:rPr>
                <w:rFonts w:hint="eastAsia"/>
                <w:sz w:val="24"/>
              </w:rPr>
              <w:t xml:space="preserve"> </w:t>
            </w:r>
            <w:r>
              <w:rPr>
                <w:sz w:val="24"/>
              </w:rPr>
              <w:t>备  注</w:t>
            </w:r>
          </w:p>
        </w:tc>
        <w:tc>
          <w:tcPr>
            <w:tcW w:w="7308" w:type="dxa"/>
            <w:gridSpan w:val="7"/>
            <w:tcBorders>
              <w:bottom w:val="single" w:color="auto" w:sz="12" w:space="0"/>
              <w:right w:val="single" w:color="auto" w:sz="12" w:space="0"/>
            </w:tcBorders>
            <w:vAlign w:val="bottom"/>
          </w:tcPr>
          <w:p>
            <w:pPr>
              <w:spacing w:line="400" w:lineRule="exact"/>
              <w:ind w:right="120"/>
              <w:jc w:val="right"/>
              <w:rPr>
                <w:sz w:val="24"/>
              </w:rPr>
            </w:pPr>
          </w:p>
        </w:tc>
      </w:tr>
    </w:tbl>
    <w:p>
      <w:pPr>
        <w:spacing w:line="560" w:lineRule="exact"/>
        <w:jc w:val="left"/>
        <w:rPr>
          <w:rFonts w:ascii="黑体" w:hAnsi="黑体" w:eastAsia="黑体"/>
          <w:bCs/>
          <w:sz w:val="32"/>
          <w:szCs w:val="32"/>
        </w:rPr>
      </w:pPr>
    </w:p>
    <w:p>
      <w:pPr>
        <w:spacing w:line="560" w:lineRule="exact"/>
        <w:jc w:val="left"/>
        <w:rPr>
          <w:rFonts w:ascii="黑体" w:hAnsi="黑体" w:eastAsia="黑体"/>
          <w:bCs/>
          <w:sz w:val="32"/>
          <w:szCs w:val="32"/>
        </w:rPr>
      </w:pPr>
      <w:r>
        <w:rPr>
          <w:rFonts w:hint="eastAsia" w:ascii="黑体" w:hAnsi="黑体" w:eastAsia="黑体"/>
          <w:bCs/>
          <w:sz w:val="32"/>
          <w:szCs w:val="32"/>
        </w:rPr>
        <w:t>附件2</w:t>
      </w:r>
    </w:p>
    <w:p>
      <w:pPr>
        <w:spacing w:line="560" w:lineRule="exact"/>
        <w:ind w:firstLine="560" w:firstLineChars="200"/>
        <w:jc w:val="center"/>
        <w:rPr>
          <w:rFonts w:hint="eastAsia" w:eastAsia="楷体_GB2312"/>
          <w:bCs/>
          <w:kern w:val="0"/>
          <w:sz w:val="28"/>
          <w:szCs w:val="28"/>
        </w:rPr>
      </w:pPr>
      <w:r>
        <w:rPr>
          <w:rFonts w:hint="eastAsia" w:eastAsia="楷体_GB2312"/>
          <w:bCs/>
          <w:kern w:val="0"/>
          <w:sz w:val="28"/>
          <w:szCs w:val="28"/>
        </w:rPr>
        <w:t>江苏商贸职业学院</w:t>
      </w:r>
    </w:p>
    <w:p>
      <w:pPr>
        <w:keepNext w:val="0"/>
        <w:keepLines w:val="0"/>
        <w:pageBreakBefore w:val="0"/>
        <w:widowControl w:val="0"/>
        <w:kinsoku/>
        <w:wordWrap/>
        <w:overflowPunct/>
        <w:topLinePunct w:val="0"/>
        <w:autoSpaceDE/>
        <w:autoSpaceDN/>
        <w:bidi w:val="0"/>
        <w:adjustRightInd/>
        <w:snapToGrid/>
        <w:spacing w:after="157" w:afterLines="50" w:line="560" w:lineRule="exact"/>
        <w:ind w:firstLine="640" w:firstLineChars="200"/>
        <w:jc w:val="center"/>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202</w:t>
      </w:r>
      <w:r>
        <w:rPr>
          <w:rFonts w:hint="eastAsia" w:ascii="宋体" w:hAnsi="宋体" w:cs="宋体"/>
          <w:b w:val="0"/>
          <w:bCs w:val="0"/>
          <w:sz w:val="32"/>
          <w:szCs w:val="32"/>
          <w:lang w:val="en-US" w:eastAsia="zh-CN"/>
        </w:rPr>
        <w:t>4</w:t>
      </w:r>
      <w:r>
        <w:rPr>
          <w:rFonts w:hint="eastAsia" w:ascii="宋体" w:hAnsi="宋体" w:eastAsia="宋体" w:cs="宋体"/>
          <w:b w:val="0"/>
          <w:bCs w:val="0"/>
          <w:sz w:val="32"/>
          <w:szCs w:val="32"/>
        </w:rPr>
        <w:t>年</w:t>
      </w:r>
      <w:r>
        <w:rPr>
          <w:rFonts w:hint="eastAsia" w:ascii="宋体" w:hAnsi="宋体" w:cs="宋体"/>
          <w:b w:val="0"/>
          <w:bCs w:val="0"/>
          <w:sz w:val="32"/>
          <w:szCs w:val="32"/>
          <w:lang w:val="en-US" w:eastAsia="zh-CN"/>
        </w:rPr>
        <w:t>上</w:t>
      </w:r>
      <w:r>
        <w:rPr>
          <w:rFonts w:hint="eastAsia" w:ascii="宋体" w:hAnsi="宋体" w:eastAsia="宋体" w:cs="宋体"/>
          <w:b w:val="0"/>
          <w:bCs w:val="0"/>
          <w:sz w:val="32"/>
          <w:szCs w:val="32"/>
          <w:lang w:val="en-US" w:eastAsia="zh-CN"/>
        </w:rPr>
        <w:t>半年</w:t>
      </w:r>
      <w:r>
        <w:rPr>
          <w:rFonts w:hint="eastAsia" w:ascii="宋体" w:hAnsi="宋体" w:eastAsia="宋体" w:cs="宋体"/>
          <w:b w:val="0"/>
          <w:bCs w:val="0"/>
          <w:sz w:val="32"/>
          <w:szCs w:val="32"/>
        </w:rPr>
        <w:t>高等学校教师资格认定时间安排表</w:t>
      </w:r>
    </w:p>
    <w:tbl>
      <w:tblPr>
        <w:tblStyle w:val="10"/>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3842"/>
        <w:gridCol w:w="2521"/>
        <w:gridCol w:w="1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720" w:type="dxa"/>
            <w:vAlign w:val="center"/>
          </w:tcPr>
          <w:p>
            <w:pPr>
              <w:spacing w:line="560" w:lineRule="exact"/>
              <w:jc w:val="center"/>
              <w:rPr>
                <w:rFonts w:eastAsia="仿宋_GB2312"/>
                <w:b/>
                <w:bCs/>
                <w:sz w:val="24"/>
                <w:szCs w:val="24"/>
              </w:rPr>
            </w:pPr>
            <w:r>
              <w:rPr>
                <w:rFonts w:eastAsia="仿宋_GB2312"/>
                <w:b/>
                <w:bCs/>
                <w:sz w:val="24"/>
                <w:szCs w:val="24"/>
              </w:rPr>
              <w:t>序号</w:t>
            </w:r>
          </w:p>
        </w:tc>
        <w:tc>
          <w:tcPr>
            <w:tcW w:w="3842" w:type="dxa"/>
            <w:vAlign w:val="center"/>
          </w:tcPr>
          <w:p>
            <w:pPr>
              <w:spacing w:line="560" w:lineRule="exact"/>
              <w:jc w:val="center"/>
              <w:rPr>
                <w:rFonts w:eastAsia="仿宋_GB2312"/>
                <w:b/>
                <w:bCs/>
                <w:sz w:val="24"/>
                <w:szCs w:val="24"/>
              </w:rPr>
            </w:pPr>
            <w:r>
              <w:rPr>
                <w:rFonts w:eastAsia="仿宋_GB2312"/>
                <w:b/>
                <w:bCs/>
                <w:sz w:val="24"/>
                <w:szCs w:val="24"/>
              </w:rPr>
              <w:t>工作内容</w:t>
            </w:r>
          </w:p>
        </w:tc>
        <w:tc>
          <w:tcPr>
            <w:tcW w:w="2521" w:type="dxa"/>
            <w:vAlign w:val="center"/>
          </w:tcPr>
          <w:p>
            <w:pPr>
              <w:spacing w:line="560" w:lineRule="exact"/>
              <w:jc w:val="center"/>
              <w:rPr>
                <w:rFonts w:eastAsia="仿宋_GB2312"/>
                <w:b/>
                <w:bCs/>
                <w:sz w:val="24"/>
                <w:szCs w:val="24"/>
              </w:rPr>
            </w:pPr>
            <w:r>
              <w:rPr>
                <w:rFonts w:eastAsia="仿宋_GB2312"/>
                <w:b/>
                <w:bCs/>
                <w:sz w:val="24"/>
                <w:szCs w:val="24"/>
              </w:rPr>
              <w:t>时间安排</w:t>
            </w:r>
          </w:p>
        </w:tc>
        <w:tc>
          <w:tcPr>
            <w:tcW w:w="1917" w:type="dxa"/>
            <w:vAlign w:val="center"/>
          </w:tcPr>
          <w:p>
            <w:pPr>
              <w:spacing w:line="560" w:lineRule="exact"/>
              <w:jc w:val="center"/>
              <w:rPr>
                <w:rFonts w:eastAsia="仿宋_GB2312"/>
                <w:b/>
                <w:bCs/>
                <w:sz w:val="24"/>
                <w:szCs w:val="24"/>
              </w:rPr>
            </w:pPr>
            <w:r>
              <w:rPr>
                <w:rFonts w:eastAsia="仿宋_GB2312"/>
                <w:b/>
                <w:bCs/>
                <w:sz w:val="24"/>
                <w:szCs w:val="24"/>
              </w:rPr>
              <w:t>承办部门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jc w:val="center"/>
        </w:trPr>
        <w:tc>
          <w:tcPr>
            <w:tcW w:w="720" w:type="dxa"/>
            <w:vAlign w:val="center"/>
          </w:tcPr>
          <w:p>
            <w:pPr>
              <w:spacing w:line="500" w:lineRule="exact"/>
              <w:jc w:val="center"/>
              <w:rPr>
                <w:rFonts w:eastAsia="仿宋_GB2312"/>
                <w:sz w:val="24"/>
                <w:szCs w:val="24"/>
              </w:rPr>
            </w:pPr>
            <w:r>
              <w:rPr>
                <w:rFonts w:hint="eastAsia" w:eastAsia="仿宋_GB2312"/>
                <w:sz w:val="24"/>
                <w:szCs w:val="24"/>
              </w:rPr>
              <w:t>1</w:t>
            </w:r>
          </w:p>
        </w:tc>
        <w:tc>
          <w:tcPr>
            <w:tcW w:w="3842" w:type="dxa"/>
            <w:vAlign w:val="center"/>
          </w:tcPr>
          <w:p>
            <w:pPr>
              <w:spacing w:line="500" w:lineRule="exact"/>
              <w:rPr>
                <w:rFonts w:eastAsia="仿宋_GB2312"/>
                <w:sz w:val="24"/>
                <w:szCs w:val="24"/>
              </w:rPr>
            </w:pPr>
            <w:r>
              <w:rPr>
                <w:rFonts w:eastAsia="仿宋_GB2312"/>
                <w:sz w:val="24"/>
                <w:szCs w:val="24"/>
              </w:rPr>
              <w:t>个人提交书面申请</w:t>
            </w:r>
          </w:p>
        </w:tc>
        <w:tc>
          <w:tcPr>
            <w:tcW w:w="2521" w:type="dxa"/>
            <w:vAlign w:val="center"/>
          </w:tcPr>
          <w:p>
            <w:pPr>
              <w:spacing w:line="500" w:lineRule="exact"/>
              <w:jc w:val="center"/>
              <w:rPr>
                <w:rFonts w:eastAsia="仿宋_GB2312"/>
                <w:sz w:val="24"/>
                <w:szCs w:val="24"/>
              </w:rPr>
            </w:pPr>
            <w:r>
              <w:rPr>
                <w:rFonts w:hint="eastAsia" w:eastAsia="仿宋_GB2312"/>
                <w:sz w:val="24"/>
                <w:szCs w:val="24"/>
                <w:lang w:val="en-US" w:eastAsia="zh-CN"/>
              </w:rPr>
              <w:t>4</w:t>
            </w:r>
            <w:r>
              <w:rPr>
                <w:rFonts w:eastAsia="仿宋_GB2312"/>
                <w:sz w:val="24"/>
                <w:szCs w:val="24"/>
              </w:rPr>
              <w:t>月</w:t>
            </w:r>
            <w:r>
              <w:rPr>
                <w:rFonts w:hint="eastAsia" w:eastAsia="仿宋_GB2312"/>
                <w:sz w:val="24"/>
                <w:szCs w:val="24"/>
                <w:lang w:val="en-US" w:eastAsia="zh-CN"/>
              </w:rPr>
              <w:t>17</w:t>
            </w:r>
            <w:r>
              <w:rPr>
                <w:rFonts w:eastAsia="仿宋_GB2312"/>
                <w:sz w:val="24"/>
                <w:szCs w:val="24"/>
              </w:rPr>
              <w:t>日前</w:t>
            </w:r>
          </w:p>
        </w:tc>
        <w:tc>
          <w:tcPr>
            <w:tcW w:w="1917" w:type="dxa"/>
            <w:vAlign w:val="center"/>
          </w:tcPr>
          <w:p>
            <w:pPr>
              <w:spacing w:line="500" w:lineRule="exact"/>
              <w:jc w:val="center"/>
              <w:rPr>
                <w:rFonts w:eastAsia="仿宋_GB2312"/>
                <w:sz w:val="24"/>
                <w:szCs w:val="24"/>
              </w:rPr>
            </w:pPr>
            <w:r>
              <w:rPr>
                <w:rFonts w:eastAsia="仿宋_GB2312"/>
                <w:sz w:val="24"/>
                <w:szCs w:val="24"/>
              </w:rPr>
              <w:t>申请人、二级学院（教学部）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jc w:val="center"/>
        </w:trPr>
        <w:tc>
          <w:tcPr>
            <w:tcW w:w="720" w:type="dxa"/>
            <w:vAlign w:val="center"/>
          </w:tcPr>
          <w:p>
            <w:pPr>
              <w:spacing w:line="500" w:lineRule="exact"/>
              <w:jc w:val="center"/>
              <w:rPr>
                <w:rFonts w:eastAsia="仿宋_GB2312"/>
                <w:sz w:val="24"/>
                <w:szCs w:val="24"/>
              </w:rPr>
            </w:pPr>
            <w:r>
              <w:rPr>
                <w:rFonts w:hint="eastAsia" w:eastAsia="仿宋_GB2312"/>
                <w:sz w:val="24"/>
                <w:szCs w:val="24"/>
              </w:rPr>
              <w:t>2</w:t>
            </w:r>
          </w:p>
        </w:tc>
        <w:tc>
          <w:tcPr>
            <w:tcW w:w="3842" w:type="dxa"/>
            <w:vAlign w:val="center"/>
          </w:tcPr>
          <w:p>
            <w:pPr>
              <w:spacing w:line="500" w:lineRule="exact"/>
              <w:rPr>
                <w:rFonts w:eastAsia="仿宋_GB2312"/>
                <w:sz w:val="24"/>
                <w:szCs w:val="24"/>
              </w:rPr>
            </w:pPr>
            <w:r>
              <w:rPr>
                <w:rFonts w:eastAsia="仿宋_GB2312"/>
                <w:sz w:val="24"/>
                <w:szCs w:val="24"/>
              </w:rPr>
              <w:t>加QQ群“江苏商贸教师资格认定”（群号79667028）</w:t>
            </w:r>
          </w:p>
        </w:tc>
        <w:tc>
          <w:tcPr>
            <w:tcW w:w="2521" w:type="dxa"/>
            <w:vAlign w:val="center"/>
          </w:tcPr>
          <w:p>
            <w:pPr>
              <w:spacing w:line="500" w:lineRule="exact"/>
              <w:jc w:val="center"/>
              <w:rPr>
                <w:rFonts w:eastAsia="仿宋_GB2312"/>
                <w:sz w:val="24"/>
                <w:szCs w:val="24"/>
              </w:rPr>
            </w:pPr>
            <w:r>
              <w:rPr>
                <w:rFonts w:hint="eastAsia" w:eastAsia="仿宋_GB2312"/>
                <w:sz w:val="24"/>
                <w:szCs w:val="24"/>
                <w:lang w:val="en-US" w:eastAsia="zh-CN"/>
              </w:rPr>
              <w:t>4</w:t>
            </w:r>
            <w:r>
              <w:rPr>
                <w:rFonts w:eastAsia="仿宋_GB2312"/>
                <w:sz w:val="24"/>
                <w:szCs w:val="24"/>
              </w:rPr>
              <w:t>月1</w:t>
            </w:r>
            <w:r>
              <w:rPr>
                <w:rFonts w:hint="eastAsia" w:eastAsia="仿宋_GB2312"/>
                <w:sz w:val="24"/>
                <w:szCs w:val="24"/>
                <w:lang w:val="en-US" w:eastAsia="zh-CN"/>
              </w:rPr>
              <w:t>7</w:t>
            </w:r>
            <w:r>
              <w:rPr>
                <w:rFonts w:eastAsia="仿宋_GB2312"/>
                <w:sz w:val="24"/>
                <w:szCs w:val="24"/>
              </w:rPr>
              <w:t>日前</w:t>
            </w:r>
          </w:p>
        </w:tc>
        <w:tc>
          <w:tcPr>
            <w:tcW w:w="1917" w:type="dxa"/>
            <w:vAlign w:val="center"/>
          </w:tcPr>
          <w:p>
            <w:pPr>
              <w:spacing w:line="500" w:lineRule="exact"/>
              <w:jc w:val="center"/>
              <w:rPr>
                <w:rFonts w:eastAsia="仿宋_GB2312"/>
                <w:sz w:val="24"/>
                <w:szCs w:val="24"/>
              </w:rPr>
            </w:pPr>
            <w:r>
              <w:rPr>
                <w:rFonts w:eastAsia="仿宋_GB2312"/>
                <w:sz w:val="24"/>
                <w:szCs w:val="24"/>
              </w:rPr>
              <w:t>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jc w:val="center"/>
        </w:trPr>
        <w:tc>
          <w:tcPr>
            <w:tcW w:w="720" w:type="dxa"/>
            <w:vAlign w:val="center"/>
          </w:tcPr>
          <w:p>
            <w:pPr>
              <w:spacing w:line="500" w:lineRule="exact"/>
              <w:jc w:val="center"/>
              <w:rPr>
                <w:rFonts w:eastAsia="仿宋_GB2312"/>
                <w:sz w:val="24"/>
                <w:szCs w:val="24"/>
              </w:rPr>
            </w:pPr>
            <w:r>
              <w:rPr>
                <w:rFonts w:hint="eastAsia" w:eastAsia="仿宋_GB2312"/>
                <w:sz w:val="24"/>
                <w:szCs w:val="24"/>
              </w:rPr>
              <w:t>3</w:t>
            </w:r>
          </w:p>
        </w:tc>
        <w:tc>
          <w:tcPr>
            <w:tcW w:w="3842" w:type="dxa"/>
            <w:vAlign w:val="center"/>
          </w:tcPr>
          <w:p>
            <w:pPr>
              <w:spacing w:line="500" w:lineRule="exact"/>
              <w:rPr>
                <w:rFonts w:eastAsia="仿宋_GB2312"/>
                <w:sz w:val="24"/>
                <w:szCs w:val="24"/>
              </w:rPr>
            </w:pPr>
            <w:r>
              <w:rPr>
                <w:rFonts w:eastAsia="仿宋_GB2312"/>
                <w:sz w:val="24"/>
                <w:szCs w:val="24"/>
              </w:rPr>
              <w:t>网上申报(务必在规定时间前完成申报)</w:t>
            </w:r>
          </w:p>
        </w:tc>
        <w:tc>
          <w:tcPr>
            <w:tcW w:w="2521" w:type="dxa"/>
            <w:vAlign w:val="center"/>
          </w:tcPr>
          <w:p>
            <w:pPr>
              <w:spacing w:line="500" w:lineRule="exact"/>
              <w:jc w:val="center"/>
              <w:rPr>
                <w:rFonts w:eastAsia="仿宋_GB2312"/>
                <w:sz w:val="24"/>
                <w:szCs w:val="24"/>
              </w:rPr>
            </w:pPr>
            <w:r>
              <w:rPr>
                <w:rFonts w:hint="eastAsia" w:eastAsia="仿宋_GB2312"/>
                <w:sz w:val="24"/>
                <w:szCs w:val="24"/>
                <w:lang w:val="en-US" w:eastAsia="zh-CN"/>
              </w:rPr>
              <w:t>4</w:t>
            </w:r>
            <w:r>
              <w:rPr>
                <w:rFonts w:hint="eastAsia" w:eastAsia="仿宋_GB2312"/>
                <w:sz w:val="24"/>
                <w:szCs w:val="24"/>
              </w:rPr>
              <w:t>月</w:t>
            </w:r>
            <w:r>
              <w:rPr>
                <w:rFonts w:hint="eastAsia" w:eastAsia="仿宋_GB2312"/>
                <w:sz w:val="24"/>
                <w:szCs w:val="24"/>
                <w:lang w:val="en-US" w:eastAsia="zh-CN"/>
              </w:rPr>
              <w:t>19</w:t>
            </w:r>
            <w:r>
              <w:rPr>
                <w:rFonts w:hint="eastAsia" w:eastAsia="仿宋_GB2312"/>
                <w:sz w:val="24"/>
                <w:szCs w:val="24"/>
              </w:rPr>
              <w:t>日至</w:t>
            </w:r>
            <w:r>
              <w:rPr>
                <w:rFonts w:hint="eastAsia" w:eastAsia="仿宋_GB2312"/>
                <w:sz w:val="24"/>
                <w:szCs w:val="24"/>
                <w:lang w:val="en-US" w:eastAsia="zh-CN"/>
              </w:rPr>
              <w:t>29</w:t>
            </w:r>
            <w:r>
              <w:rPr>
                <w:rFonts w:hint="eastAsia" w:eastAsia="仿宋_GB2312"/>
                <w:sz w:val="24"/>
                <w:szCs w:val="24"/>
              </w:rPr>
              <w:t>日</w:t>
            </w:r>
          </w:p>
        </w:tc>
        <w:tc>
          <w:tcPr>
            <w:tcW w:w="1917" w:type="dxa"/>
            <w:vAlign w:val="center"/>
          </w:tcPr>
          <w:p>
            <w:pPr>
              <w:spacing w:line="500" w:lineRule="exact"/>
              <w:jc w:val="center"/>
              <w:rPr>
                <w:rFonts w:eastAsia="仿宋_GB2312"/>
                <w:sz w:val="24"/>
                <w:szCs w:val="24"/>
              </w:rPr>
            </w:pPr>
            <w:r>
              <w:rPr>
                <w:rFonts w:eastAsia="仿宋_GB2312"/>
                <w:sz w:val="24"/>
                <w:szCs w:val="24"/>
              </w:rPr>
              <w:t>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jc w:val="center"/>
        </w:trPr>
        <w:tc>
          <w:tcPr>
            <w:tcW w:w="720" w:type="dxa"/>
            <w:vAlign w:val="center"/>
          </w:tcPr>
          <w:p>
            <w:pPr>
              <w:spacing w:line="500" w:lineRule="exact"/>
              <w:jc w:val="center"/>
              <w:rPr>
                <w:rFonts w:eastAsia="仿宋_GB2312"/>
                <w:sz w:val="24"/>
                <w:szCs w:val="24"/>
              </w:rPr>
            </w:pPr>
            <w:r>
              <w:rPr>
                <w:rFonts w:hint="eastAsia" w:eastAsia="仿宋_GB2312"/>
                <w:sz w:val="24"/>
                <w:szCs w:val="24"/>
              </w:rPr>
              <w:t>4</w:t>
            </w:r>
          </w:p>
        </w:tc>
        <w:tc>
          <w:tcPr>
            <w:tcW w:w="3842" w:type="dxa"/>
            <w:vAlign w:val="center"/>
          </w:tcPr>
          <w:p>
            <w:pPr>
              <w:spacing w:line="500" w:lineRule="exact"/>
              <w:rPr>
                <w:rFonts w:eastAsia="仿宋_GB2312"/>
                <w:sz w:val="24"/>
                <w:szCs w:val="24"/>
              </w:rPr>
            </w:pPr>
            <w:r>
              <w:rPr>
                <w:rFonts w:eastAsia="仿宋_GB2312"/>
                <w:sz w:val="24"/>
                <w:szCs w:val="24"/>
              </w:rPr>
              <w:t>教育教学基本素质和能力测试</w:t>
            </w:r>
          </w:p>
        </w:tc>
        <w:tc>
          <w:tcPr>
            <w:tcW w:w="2521" w:type="dxa"/>
            <w:vAlign w:val="center"/>
          </w:tcPr>
          <w:p>
            <w:pPr>
              <w:spacing w:line="500" w:lineRule="exact"/>
              <w:jc w:val="center"/>
              <w:rPr>
                <w:rFonts w:eastAsia="仿宋_GB2312"/>
                <w:sz w:val="24"/>
                <w:szCs w:val="24"/>
              </w:rPr>
            </w:pPr>
            <w:r>
              <w:rPr>
                <w:rFonts w:hint="eastAsia" w:eastAsia="仿宋_GB2312"/>
                <w:sz w:val="24"/>
                <w:szCs w:val="24"/>
                <w:lang w:val="en-US" w:eastAsia="zh-CN"/>
              </w:rPr>
              <w:t>4</w:t>
            </w:r>
            <w:r>
              <w:rPr>
                <w:rFonts w:eastAsia="仿宋_GB2312"/>
                <w:sz w:val="24"/>
                <w:szCs w:val="24"/>
              </w:rPr>
              <w:t>月</w:t>
            </w:r>
            <w:r>
              <w:rPr>
                <w:rFonts w:hint="eastAsia" w:eastAsia="仿宋_GB2312"/>
                <w:sz w:val="24"/>
                <w:szCs w:val="24"/>
                <w:lang w:val="en-US" w:eastAsia="zh-CN"/>
              </w:rPr>
              <w:t>26</w:t>
            </w:r>
            <w:r>
              <w:rPr>
                <w:rFonts w:eastAsia="仿宋_GB2312"/>
                <w:sz w:val="24"/>
                <w:szCs w:val="24"/>
              </w:rPr>
              <w:t>日前</w:t>
            </w:r>
          </w:p>
        </w:tc>
        <w:tc>
          <w:tcPr>
            <w:tcW w:w="1917" w:type="dxa"/>
            <w:vAlign w:val="center"/>
          </w:tcPr>
          <w:p>
            <w:pPr>
              <w:spacing w:line="500" w:lineRule="exact"/>
              <w:jc w:val="center"/>
              <w:rPr>
                <w:rFonts w:eastAsia="仿宋_GB2312"/>
                <w:sz w:val="24"/>
                <w:szCs w:val="24"/>
              </w:rPr>
            </w:pPr>
            <w:r>
              <w:rPr>
                <w:rFonts w:eastAsia="仿宋_GB2312"/>
                <w:sz w:val="24"/>
                <w:szCs w:val="24"/>
              </w:rPr>
              <w:t>人事处、教务处（或学工处）、二级学院（教学部）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jc w:val="center"/>
        </w:trPr>
        <w:tc>
          <w:tcPr>
            <w:tcW w:w="720" w:type="dxa"/>
            <w:vAlign w:val="center"/>
          </w:tcPr>
          <w:p>
            <w:pPr>
              <w:spacing w:line="500" w:lineRule="exact"/>
              <w:jc w:val="center"/>
              <w:rPr>
                <w:rFonts w:eastAsia="仿宋_GB2312"/>
                <w:sz w:val="24"/>
                <w:szCs w:val="24"/>
              </w:rPr>
            </w:pPr>
            <w:r>
              <w:rPr>
                <w:rFonts w:hint="eastAsia" w:eastAsia="仿宋_GB2312"/>
                <w:sz w:val="24"/>
                <w:szCs w:val="24"/>
              </w:rPr>
              <w:t>5</w:t>
            </w:r>
          </w:p>
        </w:tc>
        <w:tc>
          <w:tcPr>
            <w:tcW w:w="3842" w:type="dxa"/>
            <w:vAlign w:val="center"/>
          </w:tcPr>
          <w:p>
            <w:pPr>
              <w:spacing w:line="500" w:lineRule="exact"/>
              <w:rPr>
                <w:rFonts w:eastAsia="仿宋_GB2312"/>
                <w:sz w:val="24"/>
                <w:szCs w:val="24"/>
              </w:rPr>
            </w:pPr>
            <w:r>
              <w:rPr>
                <w:rFonts w:eastAsia="仿宋_GB2312"/>
                <w:sz w:val="24"/>
                <w:szCs w:val="24"/>
              </w:rPr>
              <w:t>体格检查</w:t>
            </w:r>
          </w:p>
        </w:tc>
        <w:tc>
          <w:tcPr>
            <w:tcW w:w="2521" w:type="dxa"/>
            <w:vAlign w:val="center"/>
          </w:tcPr>
          <w:p>
            <w:pPr>
              <w:spacing w:line="500" w:lineRule="exact"/>
              <w:jc w:val="center"/>
              <w:rPr>
                <w:rFonts w:eastAsia="仿宋_GB2312"/>
                <w:sz w:val="24"/>
                <w:szCs w:val="24"/>
              </w:rPr>
            </w:pPr>
            <w:r>
              <w:rPr>
                <w:rFonts w:hint="eastAsia" w:eastAsia="仿宋_GB2312"/>
                <w:sz w:val="24"/>
                <w:szCs w:val="24"/>
                <w:lang w:val="en-US" w:eastAsia="zh-CN"/>
              </w:rPr>
              <w:t>4</w:t>
            </w:r>
            <w:r>
              <w:rPr>
                <w:rFonts w:eastAsia="仿宋_GB2312"/>
                <w:sz w:val="24"/>
                <w:szCs w:val="24"/>
              </w:rPr>
              <w:t>月</w:t>
            </w:r>
            <w:r>
              <w:rPr>
                <w:rFonts w:hint="eastAsia" w:eastAsia="仿宋_GB2312"/>
                <w:sz w:val="24"/>
                <w:szCs w:val="24"/>
                <w:lang w:val="en-US" w:eastAsia="zh-CN"/>
              </w:rPr>
              <w:t>26</w:t>
            </w:r>
            <w:r>
              <w:rPr>
                <w:rFonts w:eastAsia="仿宋_GB2312"/>
                <w:sz w:val="24"/>
                <w:szCs w:val="24"/>
              </w:rPr>
              <w:t>日前</w:t>
            </w:r>
          </w:p>
        </w:tc>
        <w:tc>
          <w:tcPr>
            <w:tcW w:w="1917" w:type="dxa"/>
            <w:vAlign w:val="center"/>
          </w:tcPr>
          <w:p>
            <w:pPr>
              <w:spacing w:line="500" w:lineRule="exact"/>
              <w:jc w:val="center"/>
              <w:rPr>
                <w:rFonts w:eastAsia="仿宋_GB2312"/>
                <w:sz w:val="24"/>
                <w:szCs w:val="24"/>
              </w:rPr>
            </w:pPr>
            <w:r>
              <w:rPr>
                <w:rFonts w:eastAsia="仿宋_GB2312"/>
                <w:sz w:val="24"/>
                <w:szCs w:val="24"/>
              </w:rPr>
              <w:t>人事处、后勤处医务室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5" w:hRule="atLeast"/>
          <w:jc w:val="center"/>
        </w:trPr>
        <w:tc>
          <w:tcPr>
            <w:tcW w:w="720" w:type="dxa"/>
            <w:vAlign w:val="center"/>
          </w:tcPr>
          <w:p>
            <w:pPr>
              <w:spacing w:line="500" w:lineRule="exact"/>
              <w:jc w:val="center"/>
              <w:rPr>
                <w:rFonts w:eastAsia="仿宋_GB2312"/>
                <w:sz w:val="24"/>
                <w:szCs w:val="24"/>
              </w:rPr>
            </w:pPr>
            <w:r>
              <w:rPr>
                <w:rFonts w:hint="eastAsia" w:eastAsia="仿宋_GB2312"/>
                <w:sz w:val="24"/>
                <w:szCs w:val="24"/>
              </w:rPr>
              <w:t>6</w:t>
            </w:r>
          </w:p>
        </w:tc>
        <w:tc>
          <w:tcPr>
            <w:tcW w:w="3842" w:type="dxa"/>
            <w:vAlign w:val="center"/>
          </w:tcPr>
          <w:p>
            <w:pPr>
              <w:spacing w:line="500" w:lineRule="exact"/>
              <w:rPr>
                <w:rFonts w:eastAsia="仿宋_GB2312"/>
                <w:sz w:val="24"/>
                <w:szCs w:val="24"/>
              </w:rPr>
            </w:pPr>
            <w:r>
              <w:rPr>
                <w:rFonts w:eastAsia="仿宋_GB2312"/>
                <w:sz w:val="24"/>
                <w:szCs w:val="24"/>
              </w:rPr>
              <w:t>现场确认</w:t>
            </w:r>
          </w:p>
        </w:tc>
        <w:tc>
          <w:tcPr>
            <w:tcW w:w="2521" w:type="dxa"/>
            <w:vAlign w:val="center"/>
          </w:tcPr>
          <w:p>
            <w:pPr>
              <w:spacing w:line="500" w:lineRule="exact"/>
              <w:jc w:val="center"/>
              <w:rPr>
                <w:rFonts w:eastAsia="仿宋_GB2312"/>
                <w:sz w:val="24"/>
                <w:szCs w:val="24"/>
              </w:rPr>
            </w:pPr>
            <w:r>
              <w:rPr>
                <w:rFonts w:hint="eastAsia" w:eastAsia="仿宋_GB2312"/>
                <w:sz w:val="24"/>
                <w:szCs w:val="24"/>
                <w:lang w:val="en-US" w:eastAsia="zh-CN"/>
              </w:rPr>
              <w:t>5</w:t>
            </w:r>
            <w:r>
              <w:rPr>
                <w:rFonts w:eastAsia="仿宋_GB2312"/>
                <w:sz w:val="24"/>
                <w:szCs w:val="24"/>
              </w:rPr>
              <w:t>月</w:t>
            </w:r>
            <w:r>
              <w:rPr>
                <w:rFonts w:hint="eastAsia" w:eastAsia="仿宋_GB2312"/>
                <w:sz w:val="24"/>
                <w:szCs w:val="24"/>
                <w:lang w:val="en-US" w:eastAsia="zh-CN"/>
              </w:rPr>
              <w:t>6日至11</w:t>
            </w:r>
            <w:r>
              <w:rPr>
                <w:rFonts w:eastAsia="仿宋_GB2312"/>
                <w:sz w:val="24"/>
                <w:szCs w:val="24"/>
              </w:rPr>
              <w:t>日</w:t>
            </w:r>
          </w:p>
        </w:tc>
        <w:tc>
          <w:tcPr>
            <w:tcW w:w="1917" w:type="dxa"/>
            <w:vAlign w:val="center"/>
          </w:tcPr>
          <w:p>
            <w:pPr>
              <w:spacing w:line="500" w:lineRule="exact"/>
              <w:jc w:val="center"/>
              <w:rPr>
                <w:rFonts w:eastAsia="仿宋_GB2312"/>
                <w:sz w:val="24"/>
                <w:szCs w:val="24"/>
              </w:rPr>
            </w:pPr>
            <w:r>
              <w:rPr>
                <w:rFonts w:eastAsia="仿宋_GB2312"/>
                <w:sz w:val="24"/>
                <w:szCs w:val="24"/>
              </w:rPr>
              <w:t>申请人、人事处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jc w:val="center"/>
        </w:trPr>
        <w:tc>
          <w:tcPr>
            <w:tcW w:w="720" w:type="dxa"/>
            <w:vAlign w:val="center"/>
          </w:tcPr>
          <w:p>
            <w:pPr>
              <w:spacing w:line="500" w:lineRule="exact"/>
              <w:jc w:val="center"/>
              <w:rPr>
                <w:rFonts w:eastAsia="仿宋_GB2312"/>
                <w:sz w:val="24"/>
                <w:szCs w:val="24"/>
              </w:rPr>
            </w:pPr>
            <w:r>
              <w:rPr>
                <w:rFonts w:hint="eastAsia" w:eastAsia="仿宋_GB2312"/>
                <w:sz w:val="24"/>
                <w:szCs w:val="24"/>
              </w:rPr>
              <w:t>7</w:t>
            </w:r>
          </w:p>
        </w:tc>
        <w:tc>
          <w:tcPr>
            <w:tcW w:w="3842" w:type="dxa"/>
            <w:vAlign w:val="center"/>
          </w:tcPr>
          <w:p>
            <w:pPr>
              <w:spacing w:line="500" w:lineRule="exact"/>
              <w:rPr>
                <w:rFonts w:eastAsia="仿宋_GB2312"/>
                <w:sz w:val="24"/>
                <w:szCs w:val="24"/>
              </w:rPr>
            </w:pPr>
            <w:r>
              <w:rPr>
                <w:rFonts w:eastAsia="仿宋_GB2312"/>
                <w:sz w:val="24"/>
                <w:szCs w:val="24"/>
              </w:rPr>
              <w:t>审核申报名册及申报材料</w:t>
            </w:r>
          </w:p>
        </w:tc>
        <w:tc>
          <w:tcPr>
            <w:tcW w:w="2521" w:type="dxa"/>
            <w:vAlign w:val="center"/>
          </w:tcPr>
          <w:p>
            <w:pPr>
              <w:spacing w:line="500" w:lineRule="exact"/>
              <w:jc w:val="center"/>
              <w:rPr>
                <w:rFonts w:eastAsia="仿宋_GB2312"/>
                <w:sz w:val="24"/>
                <w:szCs w:val="24"/>
              </w:rPr>
            </w:pPr>
            <w:r>
              <w:rPr>
                <w:rFonts w:hint="eastAsia" w:eastAsia="仿宋_GB2312"/>
                <w:sz w:val="24"/>
                <w:szCs w:val="24"/>
                <w:lang w:val="en-US" w:eastAsia="zh-CN"/>
              </w:rPr>
              <w:t>5</w:t>
            </w:r>
            <w:r>
              <w:rPr>
                <w:rFonts w:eastAsia="仿宋_GB2312"/>
                <w:sz w:val="24"/>
                <w:szCs w:val="24"/>
              </w:rPr>
              <w:t>月</w:t>
            </w:r>
            <w:r>
              <w:rPr>
                <w:rFonts w:hint="eastAsia" w:eastAsia="仿宋_GB2312"/>
                <w:sz w:val="24"/>
                <w:szCs w:val="24"/>
                <w:lang w:val="en-US" w:eastAsia="zh-CN"/>
              </w:rPr>
              <w:t>12</w:t>
            </w:r>
            <w:bookmarkStart w:id="1" w:name="_GoBack"/>
            <w:bookmarkEnd w:id="1"/>
            <w:r>
              <w:rPr>
                <w:rFonts w:eastAsia="仿宋_GB2312"/>
                <w:sz w:val="24"/>
                <w:szCs w:val="24"/>
              </w:rPr>
              <w:t>日前</w:t>
            </w:r>
          </w:p>
        </w:tc>
        <w:tc>
          <w:tcPr>
            <w:tcW w:w="1917" w:type="dxa"/>
            <w:vAlign w:val="center"/>
          </w:tcPr>
          <w:p>
            <w:pPr>
              <w:spacing w:line="500" w:lineRule="exact"/>
              <w:jc w:val="center"/>
              <w:rPr>
                <w:rFonts w:eastAsia="仿宋_GB2312"/>
                <w:sz w:val="24"/>
                <w:szCs w:val="24"/>
              </w:rPr>
            </w:pPr>
            <w:r>
              <w:rPr>
                <w:rFonts w:eastAsia="仿宋_GB2312"/>
                <w:sz w:val="24"/>
                <w:szCs w:val="24"/>
              </w:rPr>
              <w:t>教师资格认定领导小组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jc w:val="center"/>
        </w:trPr>
        <w:tc>
          <w:tcPr>
            <w:tcW w:w="720" w:type="dxa"/>
            <w:vAlign w:val="center"/>
          </w:tcPr>
          <w:p>
            <w:pPr>
              <w:spacing w:line="500" w:lineRule="exact"/>
              <w:jc w:val="center"/>
              <w:rPr>
                <w:rFonts w:eastAsia="仿宋_GB2312"/>
                <w:sz w:val="24"/>
                <w:szCs w:val="24"/>
              </w:rPr>
            </w:pPr>
            <w:r>
              <w:rPr>
                <w:rFonts w:hint="eastAsia" w:eastAsia="仿宋_GB2312"/>
                <w:sz w:val="24"/>
                <w:szCs w:val="24"/>
              </w:rPr>
              <w:t>8</w:t>
            </w:r>
          </w:p>
        </w:tc>
        <w:tc>
          <w:tcPr>
            <w:tcW w:w="3842" w:type="dxa"/>
            <w:vAlign w:val="center"/>
          </w:tcPr>
          <w:p>
            <w:pPr>
              <w:spacing w:line="500" w:lineRule="exact"/>
              <w:rPr>
                <w:rFonts w:eastAsia="仿宋_GB2312"/>
                <w:sz w:val="24"/>
                <w:szCs w:val="24"/>
              </w:rPr>
            </w:pPr>
            <w:r>
              <w:rPr>
                <w:rFonts w:eastAsia="仿宋_GB2312"/>
                <w:sz w:val="24"/>
                <w:szCs w:val="24"/>
              </w:rPr>
              <w:t>公示申报人员及申报材料</w:t>
            </w:r>
          </w:p>
        </w:tc>
        <w:tc>
          <w:tcPr>
            <w:tcW w:w="2521" w:type="dxa"/>
            <w:vAlign w:val="center"/>
          </w:tcPr>
          <w:p>
            <w:pPr>
              <w:spacing w:line="500" w:lineRule="exact"/>
              <w:jc w:val="center"/>
              <w:rPr>
                <w:rFonts w:eastAsia="仿宋_GB2312"/>
                <w:sz w:val="24"/>
                <w:szCs w:val="24"/>
              </w:rPr>
            </w:pPr>
            <w:r>
              <w:rPr>
                <w:rFonts w:hint="eastAsia" w:eastAsia="仿宋_GB2312"/>
                <w:sz w:val="24"/>
                <w:szCs w:val="24"/>
                <w:lang w:val="en-US" w:eastAsia="zh-CN"/>
              </w:rPr>
              <w:t>5</w:t>
            </w:r>
            <w:r>
              <w:rPr>
                <w:rFonts w:eastAsia="仿宋_GB2312"/>
                <w:sz w:val="24"/>
                <w:szCs w:val="24"/>
              </w:rPr>
              <w:t>月</w:t>
            </w:r>
            <w:r>
              <w:rPr>
                <w:rFonts w:hint="eastAsia" w:eastAsia="仿宋_GB2312"/>
                <w:sz w:val="24"/>
                <w:szCs w:val="24"/>
                <w:lang w:val="en-US" w:eastAsia="zh-CN"/>
              </w:rPr>
              <w:t>13日至17</w:t>
            </w:r>
            <w:r>
              <w:rPr>
                <w:rFonts w:eastAsia="仿宋_GB2312"/>
                <w:sz w:val="24"/>
                <w:szCs w:val="24"/>
              </w:rPr>
              <w:t>日</w:t>
            </w:r>
          </w:p>
        </w:tc>
        <w:tc>
          <w:tcPr>
            <w:tcW w:w="1917" w:type="dxa"/>
            <w:vAlign w:val="center"/>
          </w:tcPr>
          <w:p>
            <w:pPr>
              <w:spacing w:line="500" w:lineRule="exact"/>
              <w:jc w:val="center"/>
              <w:rPr>
                <w:rFonts w:eastAsia="仿宋_GB2312"/>
                <w:sz w:val="24"/>
                <w:szCs w:val="24"/>
              </w:rPr>
            </w:pPr>
            <w:r>
              <w:rPr>
                <w:rFonts w:eastAsia="仿宋_GB2312"/>
                <w:sz w:val="24"/>
                <w:szCs w:val="24"/>
              </w:rPr>
              <w:t>教师资格认定领导小组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720" w:type="dxa"/>
            <w:vAlign w:val="center"/>
          </w:tcPr>
          <w:p>
            <w:pPr>
              <w:spacing w:line="500" w:lineRule="exact"/>
              <w:jc w:val="center"/>
              <w:rPr>
                <w:rFonts w:eastAsia="仿宋_GB2312"/>
                <w:sz w:val="24"/>
                <w:szCs w:val="24"/>
              </w:rPr>
            </w:pPr>
            <w:r>
              <w:rPr>
                <w:rFonts w:hint="eastAsia" w:eastAsia="仿宋_GB2312"/>
                <w:sz w:val="24"/>
                <w:szCs w:val="24"/>
              </w:rPr>
              <w:t>9</w:t>
            </w:r>
          </w:p>
        </w:tc>
        <w:tc>
          <w:tcPr>
            <w:tcW w:w="3842" w:type="dxa"/>
            <w:vAlign w:val="center"/>
          </w:tcPr>
          <w:p>
            <w:pPr>
              <w:spacing w:line="500" w:lineRule="exact"/>
              <w:rPr>
                <w:rFonts w:eastAsia="仿宋_GB2312"/>
                <w:sz w:val="24"/>
                <w:szCs w:val="24"/>
              </w:rPr>
            </w:pPr>
            <w:r>
              <w:rPr>
                <w:rFonts w:eastAsia="仿宋_GB2312"/>
                <w:sz w:val="24"/>
                <w:szCs w:val="24"/>
              </w:rPr>
              <w:t>申报材料送交省教育厅</w:t>
            </w:r>
          </w:p>
        </w:tc>
        <w:tc>
          <w:tcPr>
            <w:tcW w:w="2521" w:type="dxa"/>
            <w:vAlign w:val="center"/>
          </w:tcPr>
          <w:p>
            <w:pPr>
              <w:spacing w:line="500" w:lineRule="exact"/>
              <w:jc w:val="center"/>
              <w:rPr>
                <w:rFonts w:eastAsia="仿宋_GB2312"/>
                <w:sz w:val="24"/>
                <w:szCs w:val="24"/>
              </w:rPr>
            </w:pPr>
            <w:r>
              <w:rPr>
                <w:rFonts w:hint="eastAsia" w:eastAsia="仿宋_GB2312"/>
                <w:sz w:val="24"/>
                <w:szCs w:val="24"/>
                <w:lang w:val="en-US" w:eastAsia="zh-CN"/>
              </w:rPr>
              <w:t>5</w:t>
            </w:r>
            <w:r>
              <w:rPr>
                <w:rFonts w:hint="eastAsia" w:eastAsia="仿宋_GB2312"/>
                <w:sz w:val="24"/>
                <w:szCs w:val="24"/>
              </w:rPr>
              <w:t>月</w:t>
            </w:r>
            <w:r>
              <w:rPr>
                <w:rFonts w:hint="eastAsia" w:eastAsia="仿宋_GB2312"/>
                <w:sz w:val="24"/>
                <w:szCs w:val="24"/>
                <w:lang w:val="en-US" w:eastAsia="zh-CN"/>
              </w:rPr>
              <w:t>20</w:t>
            </w:r>
            <w:r>
              <w:rPr>
                <w:rFonts w:hint="eastAsia" w:eastAsia="仿宋_GB2312"/>
                <w:sz w:val="24"/>
                <w:szCs w:val="24"/>
              </w:rPr>
              <w:t>日至</w:t>
            </w:r>
            <w:r>
              <w:rPr>
                <w:rFonts w:hint="eastAsia" w:eastAsia="仿宋_GB2312"/>
                <w:sz w:val="24"/>
                <w:szCs w:val="24"/>
                <w:lang w:val="en-US" w:eastAsia="zh-CN"/>
              </w:rPr>
              <w:t>31</w:t>
            </w:r>
            <w:r>
              <w:rPr>
                <w:rFonts w:hint="eastAsia" w:eastAsia="仿宋_GB2312"/>
                <w:sz w:val="24"/>
                <w:szCs w:val="24"/>
              </w:rPr>
              <w:t>日</w:t>
            </w:r>
          </w:p>
        </w:tc>
        <w:tc>
          <w:tcPr>
            <w:tcW w:w="1917" w:type="dxa"/>
            <w:vAlign w:val="center"/>
          </w:tcPr>
          <w:p>
            <w:pPr>
              <w:spacing w:line="500" w:lineRule="exact"/>
              <w:jc w:val="center"/>
              <w:rPr>
                <w:rFonts w:eastAsia="仿宋_GB2312"/>
                <w:sz w:val="24"/>
                <w:szCs w:val="24"/>
              </w:rPr>
            </w:pPr>
            <w:r>
              <w:rPr>
                <w:rFonts w:eastAsia="仿宋_GB2312"/>
                <w:sz w:val="24"/>
                <w:szCs w:val="24"/>
              </w:rPr>
              <w:t>人事处</w:t>
            </w:r>
          </w:p>
        </w:tc>
      </w:tr>
    </w:tbl>
    <w:p>
      <w:pPr>
        <w:spacing w:line="560" w:lineRule="exact"/>
        <w:rPr>
          <w:rFonts w:ascii="黑体" w:hAnsi="黑体" w:eastAsia="黑体"/>
          <w:sz w:val="32"/>
          <w:szCs w:val="32"/>
        </w:rPr>
      </w:pPr>
    </w:p>
    <w:p>
      <w:pPr>
        <w:spacing w:line="560" w:lineRule="exact"/>
        <w:ind w:firstLine="640" w:firstLineChars="200"/>
        <w:jc w:val="left"/>
        <w:rPr>
          <w:rFonts w:ascii="仿宋" w:hAnsi="仿宋" w:eastAsia="仿宋"/>
          <w:color w:val="000000" w:themeColor="text1"/>
          <w:sz w:val="32"/>
          <w:szCs w:val="32"/>
          <w14:textFill>
            <w14:solidFill>
              <w14:schemeClr w14:val="tx1"/>
            </w14:solidFill>
          </w14:textFill>
        </w:rPr>
      </w:pPr>
    </w:p>
    <w:sectPr>
      <w:footerReference r:id="rId3" w:type="default"/>
      <w:footerReference r:id="rId4" w:type="even"/>
      <w:pgSz w:w="11906" w:h="16838"/>
      <w:pgMar w:top="1440" w:right="1797" w:bottom="1440" w:left="179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方正大标宋简体">
    <w:altName w:val="微软雅黑"/>
    <w:panose1 w:val="00000000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180"/>
      <w:jc w:val="right"/>
      <w:rPr>
        <w:rFonts w:ascii="Times New Roman" w:hAnsi="Times New Roman"/>
      </w:rPr>
    </w:pPr>
    <w:r>
      <w:rPr>
        <w:rFonts w:ascii="Times New Roman" w:hAnsi="Times New Roman" w:eastAsia="仿宋"/>
        <w:sz w:val="28"/>
        <w:szCs w:val="28"/>
      </w:rPr>
      <w:fldChar w:fldCharType="begin"/>
    </w:r>
    <w:r>
      <w:rPr>
        <w:rFonts w:ascii="Times New Roman" w:hAnsi="Times New Roman" w:eastAsia="仿宋"/>
        <w:sz w:val="28"/>
        <w:szCs w:val="28"/>
      </w:rPr>
      <w:instrText xml:space="preserve"> PAGE   \* MERGEFORMAT </w:instrText>
    </w:r>
    <w:r>
      <w:rPr>
        <w:rFonts w:ascii="Times New Roman" w:hAnsi="Times New Roman" w:eastAsia="仿宋"/>
        <w:sz w:val="28"/>
        <w:szCs w:val="28"/>
      </w:rPr>
      <w:fldChar w:fldCharType="separate"/>
    </w:r>
    <w:r>
      <w:rPr>
        <w:rFonts w:ascii="Times New Roman" w:hAnsi="Times New Roman" w:eastAsia="仿宋"/>
        <w:sz w:val="28"/>
        <w:szCs w:val="28"/>
        <w:lang w:val="zh-CN"/>
      </w:rPr>
      <w:t>-</w:t>
    </w:r>
    <w:r>
      <w:rPr>
        <w:rFonts w:ascii="Times New Roman" w:hAnsi="Times New Roman" w:eastAsia="仿宋"/>
        <w:sz w:val="28"/>
        <w:szCs w:val="28"/>
      </w:rPr>
      <w:t xml:space="preserve"> 5 -</w:t>
    </w:r>
    <w:r>
      <w:rPr>
        <w:rFonts w:ascii="Times New Roman" w:hAnsi="Times New Roman" w:eastAsia="仿宋"/>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Times New Roman" w:hAnsi="Times New Roman"/>
      </w:rPr>
    </w:pPr>
    <w:r>
      <w:rPr>
        <w:rFonts w:ascii="Times New Roman" w:hAnsi="Times New Roman" w:eastAsia="仿宋"/>
        <w:sz w:val="28"/>
        <w:szCs w:val="28"/>
      </w:rPr>
      <w:fldChar w:fldCharType="begin"/>
    </w:r>
    <w:r>
      <w:rPr>
        <w:rFonts w:ascii="Times New Roman" w:hAnsi="Times New Roman" w:eastAsia="仿宋"/>
        <w:sz w:val="28"/>
        <w:szCs w:val="28"/>
      </w:rPr>
      <w:instrText xml:space="preserve"> PAGE   \* MERGEFORMAT </w:instrText>
    </w:r>
    <w:r>
      <w:rPr>
        <w:rFonts w:ascii="Times New Roman" w:hAnsi="Times New Roman" w:eastAsia="仿宋"/>
        <w:sz w:val="28"/>
        <w:szCs w:val="28"/>
      </w:rPr>
      <w:fldChar w:fldCharType="separate"/>
    </w:r>
    <w:r>
      <w:rPr>
        <w:rFonts w:ascii="Times New Roman" w:hAnsi="Times New Roman" w:eastAsia="仿宋"/>
        <w:sz w:val="28"/>
        <w:szCs w:val="28"/>
        <w:lang w:val="zh-CN"/>
      </w:rPr>
      <w:t>-</w:t>
    </w:r>
    <w:r>
      <w:rPr>
        <w:rFonts w:ascii="Times New Roman" w:hAnsi="Times New Roman" w:eastAsia="仿宋"/>
        <w:sz w:val="28"/>
        <w:szCs w:val="28"/>
      </w:rPr>
      <w:t xml:space="preserve"> 6 -</w:t>
    </w:r>
    <w:r>
      <w:rPr>
        <w:rFonts w:ascii="Times New Roman" w:hAnsi="Times New Roman" w:eastAsia="仿宋"/>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CD7917"/>
    <w:multiLevelType w:val="singleLevel"/>
    <w:tmpl w:val="08CD7917"/>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FkYzM0NDY0OTMyYjM2Yjk0NDBkZjNhNjNlMmU3MDgifQ=="/>
  </w:docVars>
  <w:rsids>
    <w:rsidRoot w:val="0039126C"/>
    <w:rsid w:val="0000516A"/>
    <w:rsid w:val="00013A45"/>
    <w:rsid w:val="00015318"/>
    <w:rsid w:val="00017BE1"/>
    <w:rsid w:val="00020B4D"/>
    <w:rsid w:val="00022170"/>
    <w:rsid w:val="00027194"/>
    <w:rsid w:val="000322DC"/>
    <w:rsid w:val="0004544B"/>
    <w:rsid w:val="000469E4"/>
    <w:rsid w:val="00050E7C"/>
    <w:rsid w:val="00050E95"/>
    <w:rsid w:val="00051105"/>
    <w:rsid w:val="00052021"/>
    <w:rsid w:val="00052632"/>
    <w:rsid w:val="00052EA8"/>
    <w:rsid w:val="00054FBE"/>
    <w:rsid w:val="00062DC3"/>
    <w:rsid w:val="0006565D"/>
    <w:rsid w:val="0007258F"/>
    <w:rsid w:val="00077B4B"/>
    <w:rsid w:val="00086DB1"/>
    <w:rsid w:val="0009158F"/>
    <w:rsid w:val="00094A18"/>
    <w:rsid w:val="000A3323"/>
    <w:rsid w:val="000A57AB"/>
    <w:rsid w:val="000B0941"/>
    <w:rsid w:val="000B7110"/>
    <w:rsid w:val="000C0F03"/>
    <w:rsid w:val="000C3DE3"/>
    <w:rsid w:val="000D7335"/>
    <w:rsid w:val="000E0D6E"/>
    <w:rsid w:val="000E214A"/>
    <w:rsid w:val="000F3E53"/>
    <w:rsid w:val="001054DC"/>
    <w:rsid w:val="0011503A"/>
    <w:rsid w:val="001151DC"/>
    <w:rsid w:val="001164AF"/>
    <w:rsid w:val="001277A6"/>
    <w:rsid w:val="001310C5"/>
    <w:rsid w:val="00133759"/>
    <w:rsid w:val="00141176"/>
    <w:rsid w:val="0014274C"/>
    <w:rsid w:val="001433E7"/>
    <w:rsid w:val="0014347B"/>
    <w:rsid w:val="0015044B"/>
    <w:rsid w:val="001515A4"/>
    <w:rsid w:val="00153972"/>
    <w:rsid w:val="001614C0"/>
    <w:rsid w:val="0016773D"/>
    <w:rsid w:val="00174D00"/>
    <w:rsid w:val="0017541A"/>
    <w:rsid w:val="00183B4C"/>
    <w:rsid w:val="00184DB3"/>
    <w:rsid w:val="00192C35"/>
    <w:rsid w:val="001953AF"/>
    <w:rsid w:val="001A616F"/>
    <w:rsid w:val="001C5A92"/>
    <w:rsid w:val="001D6D20"/>
    <w:rsid w:val="001E03AF"/>
    <w:rsid w:val="001E407B"/>
    <w:rsid w:val="00200FC4"/>
    <w:rsid w:val="00205B29"/>
    <w:rsid w:val="0020775B"/>
    <w:rsid w:val="002101D6"/>
    <w:rsid w:val="0021533E"/>
    <w:rsid w:val="00217B23"/>
    <w:rsid w:val="002213E8"/>
    <w:rsid w:val="00222A32"/>
    <w:rsid w:val="00224934"/>
    <w:rsid w:val="002259EC"/>
    <w:rsid w:val="002309FE"/>
    <w:rsid w:val="00232601"/>
    <w:rsid w:val="00244826"/>
    <w:rsid w:val="0025301C"/>
    <w:rsid w:val="00253BA6"/>
    <w:rsid w:val="00257E02"/>
    <w:rsid w:val="002609B8"/>
    <w:rsid w:val="002724DE"/>
    <w:rsid w:val="002735FD"/>
    <w:rsid w:val="0027457C"/>
    <w:rsid w:val="00295267"/>
    <w:rsid w:val="00297D7B"/>
    <w:rsid w:val="002A2912"/>
    <w:rsid w:val="002A2B01"/>
    <w:rsid w:val="002A2BD3"/>
    <w:rsid w:val="002A2F11"/>
    <w:rsid w:val="002A6283"/>
    <w:rsid w:val="002C01E7"/>
    <w:rsid w:val="002C1586"/>
    <w:rsid w:val="002C305E"/>
    <w:rsid w:val="002C3E3E"/>
    <w:rsid w:val="002C68E1"/>
    <w:rsid w:val="002D32EC"/>
    <w:rsid w:val="002E508F"/>
    <w:rsid w:val="002E5AF9"/>
    <w:rsid w:val="002F0330"/>
    <w:rsid w:val="002F7979"/>
    <w:rsid w:val="00303122"/>
    <w:rsid w:val="00303AEA"/>
    <w:rsid w:val="00303C7B"/>
    <w:rsid w:val="003103B7"/>
    <w:rsid w:val="003221D8"/>
    <w:rsid w:val="003237B5"/>
    <w:rsid w:val="00325A16"/>
    <w:rsid w:val="0033656E"/>
    <w:rsid w:val="00347611"/>
    <w:rsid w:val="0035584F"/>
    <w:rsid w:val="00356947"/>
    <w:rsid w:val="00357BE9"/>
    <w:rsid w:val="0036046D"/>
    <w:rsid w:val="003604D5"/>
    <w:rsid w:val="00363857"/>
    <w:rsid w:val="00366795"/>
    <w:rsid w:val="00366FB1"/>
    <w:rsid w:val="0037213C"/>
    <w:rsid w:val="00380DB9"/>
    <w:rsid w:val="00383204"/>
    <w:rsid w:val="0039126C"/>
    <w:rsid w:val="003A6D44"/>
    <w:rsid w:val="003B0744"/>
    <w:rsid w:val="003B31DD"/>
    <w:rsid w:val="003B4C8B"/>
    <w:rsid w:val="003B7445"/>
    <w:rsid w:val="003C590E"/>
    <w:rsid w:val="003D4785"/>
    <w:rsid w:val="003D7358"/>
    <w:rsid w:val="003E1084"/>
    <w:rsid w:val="003E5AA1"/>
    <w:rsid w:val="003E5DD2"/>
    <w:rsid w:val="003E78D7"/>
    <w:rsid w:val="003E7C5F"/>
    <w:rsid w:val="00404078"/>
    <w:rsid w:val="00404292"/>
    <w:rsid w:val="00413E07"/>
    <w:rsid w:val="00430807"/>
    <w:rsid w:val="00432110"/>
    <w:rsid w:val="00440058"/>
    <w:rsid w:val="00440231"/>
    <w:rsid w:val="004417BD"/>
    <w:rsid w:val="004465D8"/>
    <w:rsid w:val="004474AB"/>
    <w:rsid w:val="0045600C"/>
    <w:rsid w:val="0045783C"/>
    <w:rsid w:val="004601F0"/>
    <w:rsid w:val="00464A92"/>
    <w:rsid w:val="00466D78"/>
    <w:rsid w:val="004674F8"/>
    <w:rsid w:val="004711E0"/>
    <w:rsid w:val="0047362F"/>
    <w:rsid w:val="004755DD"/>
    <w:rsid w:val="004801E0"/>
    <w:rsid w:val="004845C7"/>
    <w:rsid w:val="00485551"/>
    <w:rsid w:val="00485791"/>
    <w:rsid w:val="004936FD"/>
    <w:rsid w:val="004A089A"/>
    <w:rsid w:val="004A1026"/>
    <w:rsid w:val="004A6306"/>
    <w:rsid w:val="004B005A"/>
    <w:rsid w:val="004B219F"/>
    <w:rsid w:val="004B5CCF"/>
    <w:rsid w:val="004B7B5A"/>
    <w:rsid w:val="004C15E6"/>
    <w:rsid w:val="004C477E"/>
    <w:rsid w:val="004D12F0"/>
    <w:rsid w:val="004D1EF2"/>
    <w:rsid w:val="004D30B0"/>
    <w:rsid w:val="004D677E"/>
    <w:rsid w:val="004E36C7"/>
    <w:rsid w:val="004F461A"/>
    <w:rsid w:val="004F5953"/>
    <w:rsid w:val="004F6144"/>
    <w:rsid w:val="0050231A"/>
    <w:rsid w:val="00504E75"/>
    <w:rsid w:val="00512DA7"/>
    <w:rsid w:val="00515CDE"/>
    <w:rsid w:val="00515D5F"/>
    <w:rsid w:val="00521D98"/>
    <w:rsid w:val="00521FDE"/>
    <w:rsid w:val="00522107"/>
    <w:rsid w:val="0052535C"/>
    <w:rsid w:val="00525BB0"/>
    <w:rsid w:val="005349A3"/>
    <w:rsid w:val="0053663C"/>
    <w:rsid w:val="00550480"/>
    <w:rsid w:val="005608E7"/>
    <w:rsid w:val="00561DED"/>
    <w:rsid w:val="00563605"/>
    <w:rsid w:val="0057170B"/>
    <w:rsid w:val="005734B0"/>
    <w:rsid w:val="0058309E"/>
    <w:rsid w:val="00584BD6"/>
    <w:rsid w:val="0058643F"/>
    <w:rsid w:val="00587399"/>
    <w:rsid w:val="00587D61"/>
    <w:rsid w:val="005A0844"/>
    <w:rsid w:val="005A10EA"/>
    <w:rsid w:val="005A33BB"/>
    <w:rsid w:val="005A583C"/>
    <w:rsid w:val="005A5EDF"/>
    <w:rsid w:val="005A64B0"/>
    <w:rsid w:val="005B4209"/>
    <w:rsid w:val="005B4535"/>
    <w:rsid w:val="005C1048"/>
    <w:rsid w:val="005C4810"/>
    <w:rsid w:val="005C4878"/>
    <w:rsid w:val="005C58FD"/>
    <w:rsid w:val="005C69AB"/>
    <w:rsid w:val="005D6887"/>
    <w:rsid w:val="005E2165"/>
    <w:rsid w:val="005E2732"/>
    <w:rsid w:val="005E5071"/>
    <w:rsid w:val="005E740A"/>
    <w:rsid w:val="005E75EE"/>
    <w:rsid w:val="00601DD3"/>
    <w:rsid w:val="00606BFD"/>
    <w:rsid w:val="00606EA5"/>
    <w:rsid w:val="00610EEA"/>
    <w:rsid w:val="00611D77"/>
    <w:rsid w:val="006148DF"/>
    <w:rsid w:val="00616E89"/>
    <w:rsid w:val="006224EB"/>
    <w:rsid w:val="006269BD"/>
    <w:rsid w:val="00634963"/>
    <w:rsid w:val="006350F3"/>
    <w:rsid w:val="00636736"/>
    <w:rsid w:val="0063763D"/>
    <w:rsid w:val="00642B7F"/>
    <w:rsid w:val="00643607"/>
    <w:rsid w:val="006479E3"/>
    <w:rsid w:val="00656BF3"/>
    <w:rsid w:val="00656C9C"/>
    <w:rsid w:val="00657955"/>
    <w:rsid w:val="00664486"/>
    <w:rsid w:val="00671553"/>
    <w:rsid w:val="00673E46"/>
    <w:rsid w:val="00682E30"/>
    <w:rsid w:val="00683A81"/>
    <w:rsid w:val="00687668"/>
    <w:rsid w:val="006910E3"/>
    <w:rsid w:val="0069183E"/>
    <w:rsid w:val="006960CF"/>
    <w:rsid w:val="00696F21"/>
    <w:rsid w:val="006A2377"/>
    <w:rsid w:val="006A25A2"/>
    <w:rsid w:val="006A5B48"/>
    <w:rsid w:val="006B7FC4"/>
    <w:rsid w:val="006C4CA2"/>
    <w:rsid w:val="006C67A9"/>
    <w:rsid w:val="006C6F03"/>
    <w:rsid w:val="006D06FA"/>
    <w:rsid w:val="006E1862"/>
    <w:rsid w:val="006E2352"/>
    <w:rsid w:val="006E62AB"/>
    <w:rsid w:val="006F1513"/>
    <w:rsid w:val="006F5800"/>
    <w:rsid w:val="006F601B"/>
    <w:rsid w:val="00700604"/>
    <w:rsid w:val="007040D6"/>
    <w:rsid w:val="00704CB0"/>
    <w:rsid w:val="00710A47"/>
    <w:rsid w:val="00710AAE"/>
    <w:rsid w:val="0071367E"/>
    <w:rsid w:val="0071545E"/>
    <w:rsid w:val="00715A40"/>
    <w:rsid w:val="0071683A"/>
    <w:rsid w:val="00720CE7"/>
    <w:rsid w:val="00726C2B"/>
    <w:rsid w:val="00740B80"/>
    <w:rsid w:val="00740F7E"/>
    <w:rsid w:val="00747EA3"/>
    <w:rsid w:val="007551B8"/>
    <w:rsid w:val="007644E7"/>
    <w:rsid w:val="007714BF"/>
    <w:rsid w:val="00774433"/>
    <w:rsid w:val="00774B7A"/>
    <w:rsid w:val="00777AAD"/>
    <w:rsid w:val="007812A7"/>
    <w:rsid w:val="00782259"/>
    <w:rsid w:val="00782458"/>
    <w:rsid w:val="00784046"/>
    <w:rsid w:val="00785560"/>
    <w:rsid w:val="00786C50"/>
    <w:rsid w:val="00787693"/>
    <w:rsid w:val="007A54CD"/>
    <w:rsid w:val="007B26A5"/>
    <w:rsid w:val="007B35CB"/>
    <w:rsid w:val="007B6F3A"/>
    <w:rsid w:val="007B7260"/>
    <w:rsid w:val="007D4C16"/>
    <w:rsid w:val="007D65E1"/>
    <w:rsid w:val="007E0789"/>
    <w:rsid w:val="007E178F"/>
    <w:rsid w:val="007F0ACB"/>
    <w:rsid w:val="007F3217"/>
    <w:rsid w:val="007F4F01"/>
    <w:rsid w:val="007F5DDB"/>
    <w:rsid w:val="0081395E"/>
    <w:rsid w:val="00815922"/>
    <w:rsid w:val="00822581"/>
    <w:rsid w:val="008237F3"/>
    <w:rsid w:val="00826A79"/>
    <w:rsid w:val="0083110C"/>
    <w:rsid w:val="00835CF5"/>
    <w:rsid w:val="008366BC"/>
    <w:rsid w:val="00836A35"/>
    <w:rsid w:val="008450EE"/>
    <w:rsid w:val="0084560D"/>
    <w:rsid w:val="00846205"/>
    <w:rsid w:val="008509AA"/>
    <w:rsid w:val="0086384F"/>
    <w:rsid w:val="00864945"/>
    <w:rsid w:val="00866168"/>
    <w:rsid w:val="0087271F"/>
    <w:rsid w:val="008737B3"/>
    <w:rsid w:val="0087663C"/>
    <w:rsid w:val="00881E39"/>
    <w:rsid w:val="00882E0A"/>
    <w:rsid w:val="008852F6"/>
    <w:rsid w:val="00890C5E"/>
    <w:rsid w:val="008A2B5A"/>
    <w:rsid w:val="008A31A5"/>
    <w:rsid w:val="008B022E"/>
    <w:rsid w:val="008B21DC"/>
    <w:rsid w:val="008B51D7"/>
    <w:rsid w:val="008B551D"/>
    <w:rsid w:val="008C06C4"/>
    <w:rsid w:val="008C6EEF"/>
    <w:rsid w:val="008C705E"/>
    <w:rsid w:val="008D668F"/>
    <w:rsid w:val="008E44CE"/>
    <w:rsid w:val="008E7A61"/>
    <w:rsid w:val="008F1B5B"/>
    <w:rsid w:val="008F3623"/>
    <w:rsid w:val="008F7087"/>
    <w:rsid w:val="009022B9"/>
    <w:rsid w:val="00906A5B"/>
    <w:rsid w:val="00912BA4"/>
    <w:rsid w:val="00912D64"/>
    <w:rsid w:val="00914B58"/>
    <w:rsid w:val="009169EB"/>
    <w:rsid w:val="00917F48"/>
    <w:rsid w:val="009200B9"/>
    <w:rsid w:val="0092022A"/>
    <w:rsid w:val="009239AC"/>
    <w:rsid w:val="00924C73"/>
    <w:rsid w:val="0092540D"/>
    <w:rsid w:val="00927DD0"/>
    <w:rsid w:val="00932C68"/>
    <w:rsid w:val="00940F0F"/>
    <w:rsid w:val="00941CA4"/>
    <w:rsid w:val="00941E19"/>
    <w:rsid w:val="00953598"/>
    <w:rsid w:val="00964BFA"/>
    <w:rsid w:val="0096589F"/>
    <w:rsid w:val="0097303B"/>
    <w:rsid w:val="009763C4"/>
    <w:rsid w:val="00981BE4"/>
    <w:rsid w:val="00982989"/>
    <w:rsid w:val="0098347A"/>
    <w:rsid w:val="0098382E"/>
    <w:rsid w:val="00984E12"/>
    <w:rsid w:val="009900CF"/>
    <w:rsid w:val="00996E24"/>
    <w:rsid w:val="009A3481"/>
    <w:rsid w:val="009A4FC8"/>
    <w:rsid w:val="009B4038"/>
    <w:rsid w:val="009C0C6B"/>
    <w:rsid w:val="009C1D26"/>
    <w:rsid w:val="009C68A3"/>
    <w:rsid w:val="009D11B8"/>
    <w:rsid w:val="009D58D6"/>
    <w:rsid w:val="009D7483"/>
    <w:rsid w:val="009D7976"/>
    <w:rsid w:val="009E01E3"/>
    <w:rsid w:val="009E15CC"/>
    <w:rsid w:val="009E57C4"/>
    <w:rsid w:val="009E6308"/>
    <w:rsid w:val="00A003B8"/>
    <w:rsid w:val="00A07A15"/>
    <w:rsid w:val="00A16757"/>
    <w:rsid w:val="00A25915"/>
    <w:rsid w:val="00A30DC0"/>
    <w:rsid w:val="00A337A3"/>
    <w:rsid w:val="00A43468"/>
    <w:rsid w:val="00A4428B"/>
    <w:rsid w:val="00A465BE"/>
    <w:rsid w:val="00A56703"/>
    <w:rsid w:val="00A608DF"/>
    <w:rsid w:val="00A64D41"/>
    <w:rsid w:val="00A80548"/>
    <w:rsid w:val="00A81BF7"/>
    <w:rsid w:val="00A9058F"/>
    <w:rsid w:val="00A93936"/>
    <w:rsid w:val="00A93DA5"/>
    <w:rsid w:val="00A97DF4"/>
    <w:rsid w:val="00AA0487"/>
    <w:rsid w:val="00AA1ACB"/>
    <w:rsid w:val="00AA4CD3"/>
    <w:rsid w:val="00AC33AD"/>
    <w:rsid w:val="00AC79A6"/>
    <w:rsid w:val="00AD15DA"/>
    <w:rsid w:val="00AD2A7A"/>
    <w:rsid w:val="00AD5C5C"/>
    <w:rsid w:val="00AD6D1F"/>
    <w:rsid w:val="00AE1A57"/>
    <w:rsid w:val="00AF08DB"/>
    <w:rsid w:val="00AF0F88"/>
    <w:rsid w:val="00AF3155"/>
    <w:rsid w:val="00AF6417"/>
    <w:rsid w:val="00AF7260"/>
    <w:rsid w:val="00B01D4F"/>
    <w:rsid w:val="00B0369F"/>
    <w:rsid w:val="00B06B0D"/>
    <w:rsid w:val="00B109BB"/>
    <w:rsid w:val="00B1109F"/>
    <w:rsid w:val="00B17423"/>
    <w:rsid w:val="00B20E3B"/>
    <w:rsid w:val="00B2769B"/>
    <w:rsid w:val="00B31EDC"/>
    <w:rsid w:val="00B33026"/>
    <w:rsid w:val="00B369B6"/>
    <w:rsid w:val="00B375F4"/>
    <w:rsid w:val="00B47135"/>
    <w:rsid w:val="00B55AA7"/>
    <w:rsid w:val="00B607E7"/>
    <w:rsid w:val="00B61F5B"/>
    <w:rsid w:val="00B63FEB"/>
    <w:rsid w:val="00B67123"/>
    <w:rsid w:val="00B70F24"/>
    <w:rsid w:val="00B737C0"/>
    <w:rsid w:val="00B74C0C"/>
    <w:rsid w:val="00B75F0B"/>
    <w:rsid w:val="00B8102A"/>
    <w:rsid w:val="00B82AE6"/>
    <w:rsid w:val="00B963FA"/>
    <w:rsid w:val="00B9696F"/>
    <w:rsid w:val="00BA2AD1"/>
    <w:rsid w:val="00BB60BE"/>
    <w:rsid w:val="00BB710D"/>
    <w:rsid w:val="00BB78DC"/>
    <w:rsid w:val="00BC094F"/>
    <w:rsid w:val="00BC28BE"/>
    <w:rsid w:val="00BD341D"/>
    <w:rsid w:val="00BD605D"/>
    <w:rsid w:val="00BE593C"/>
    <w:rsid w:val="00BF1531"/>
    <w:rsid w:val="00BF4288"/>
    <w:rsid w:val="00BF76C1"/>
    <w:rsid w:val="00C00434"/>
    <w:rsid w:val="00C00A0E"/>
    <w:rsid w:val="00C066E4"/>
    <w:rsid w:val="00C07011"/>
    <w:rsid w:val="00C13678"/>
    <w:rsid w:val="00C138FB"/>
    <w:rsid w:val="00C22BC2"/>
    <w:rsid w:val="00C24A04"/>
    <w:rsid w:val="00C25CC9"/>
    <w:rsid w:val="00C27461"/>
    <w:rsid w:val="00C33596"/>
    <w:rsid w:val="00C41084"/>
    <w:rsid w:val="00C47A24"/>
    <w:rsid w:val="00C47D14"/>
    <w:rsid w:val="00C51D99"/>
    <w:rsid w:val="00C523F1"/>
    <w:rsid w:val="00C52404"/>
    <w:rsid w:val="00C57170"/>
    <w:rsid w:val="00C609B8"/>
    <w:rsid w:val="00C62821"/>
    <w:rsid w:val="00C7089E"/>
    <w:rsid w:val="00C734F7"/>
    <w:rsid w:val="00C82E7B"/>
    <w:rsid w:val="00C835A0"/>
    <w:rsid w:val="00C84D4D"/>
    <w:rsid w:val="00C85100"/>
    <w:rsid w:val="00C86DF0"/>
    <w:rsid w:val="00C875AC"/>
    <w:rsid w:val="00CA4407"/>
    <w:rsid w:val="00CA7E77"/>
    <w:rsid w:val="00CB14B1"/>
    <w:rsid w:val="00CB1A23"/>
    <w:rsid w:val="00CB269F"/>
    <w:rsid w:val="00CB5479"/>
    <w:rsid w:val="00CC1DAE"/>
    <w:rsid w:val="00CC3FD5"/>
    <w:rsid w:val="00CC5FDA"/>
    <w:rsid w:val="00CC6321"/>
    <w:rsid w:val="00CC7DB6"/>
    <w:rsid w:val="00CD1143"/>
    <w:rsid w:val="00CD2889"/>
    <w:rsid w:val="00CD6253"/>
    <w:rsid w:val="00CD71C2"/>
    <w:rsid w:val="00CE3A25"/>
    <w:rsid w:val="00CE4ADF"/>
    <w:rsid w:val="00CE5B39"/>
    <w:rsid w:val="00CF1453"/>
    <w:rsid w:val="00CF3EB6"/>
    <w:rsid w:val="00CF6DC1"/>
    <w:rsid w:val="00D004E1"/>
    <w:rsid w:val="00D04B74"/>
    <w:rsid w:val="00D053DA"/>
    <w:rsid w:val="00D072ED"/>
    <w:rsid w:val="00D073E0"/>
    <w:rsid w:val="00D07843"/>
    <w:rsid w:val="00D11990"/>
    <w:rsid w:val="00D13765"/>
    <w:rsid w:val="00D14C79"/>
    <w:rsid w:val="00D21FB8"/>
    <w:rsid w:val="00D25226"/>
    <w:rsid w:val="00D2541B"/>
    <w:rsid w:val="00D26E9E"/>
    <w:rsid w:val="00D304B0"/>
    <w:rsid w:val="00D3085D"/>
    <w:rsid w:val="00D36842"/>
    <w:rsid w:val="00D37124"/>
    <w:rsid w:val="00D4249C"/>
    <w:rsid w:val="00D426FC"/>
    <w:rsid w:val="00D53982"/>
    <w:rsid w:val="00D5499A"/>
    <w:rsid w:val="00D576E2"/>
    <w:rsid w:val="00D616A0"/>
    <w:rsid w:val="00D65157"/>
    <w:rsid w:val="00D7069D"/>
    <w:rsid w:val="00D71E40"/>
    <w:rsid w:val="00D82C4D"/>
    <w:rsid w:val="00D82D3D"/>
    <w:rsid w:val="00D82E53"/>
    <w:rsid w:val="00D8387D"/>
    <w:rsid w:val="00D90D55"/>
    <w:rsid w:val="00D92963"/>
    <w:rsid w:val="00D945BB"/>
    <w:rsid w:val="00DA1950"/>
    <w:rsid w:val="00DA48A5"/>
    <w:rsid w:val="00DB1EA6"/>
    <w:rsid w:val="00DB4C59"/>
    <w:rsid w:val="00DB54F0"/>
    <w:rsid w:val="00DB555F"/>
    <w:rsid w:val="00DC6473"/>
    <w:rsid w:val="00DD0A7E"/>
    <w:rsid w:val="00DD1E48"/>
    <w:rsid w:val="00DD4299"/>
    <w:rsid w:val="00DE07B2"/>
    <w:rsid w:val="00DE2F1F"/>
    <w:rsid w:val="00DF364D"/>
    <w:rsid w:val="00DF36D3"/>
    <w:rsid w:val="00DF3AE4"/>
    <w:rsid w:val="00DF6435"/>
    <w:rsid w:val="00DF6B48"/>
    <w:rsid w:val="00DF7BA4"/>
    <w:rsid w:val="00E00A8D"/>
    <w:rsid w:val="00E17000"/>
    <w:rsid w:val="00E34A8E"/>
    <w:rsid w:val="00E36FC5"/>
    <w:rsid w:val="00E45CC2"/>
    <w:rsid w:val="00E54DF4"/>
    <w:rsid w:val="00E61DDF"/>
    <w:rsid w:val="00E67FF6"/>
    <w:rsid w:val="00E74066"/>
    <w:rsid w:val="00E77BFA"/>
    <w:rsid w:val="00E82348"/>
    <w:rsid w:val="00EA23B1"/>
    <w:rsid w:val="00EA4C0F"/>
    <w:rsid w:val="00EA5D7A"/>
    <w:rsid w:val="00EA756A"/>
    <w:rsid w:val="00EC4978"/>
    <w:rsid w:val="00EC53A5"/>
    <w:rsid w:val="00EC5500"/>
    <w:rsid w:val="00ED5609"/>
    <w:rsid w:val="00EE158C"/>
    <w:rsid w:val="00EE1964"/>
    <w:rsid w:val="00EE2BAA"/>
    <w:rsid w:val="00EF2B16"/>
    <w:rsid w:val="00EF300E"/>
    <w:rsid w:val="00EF5B0E"/>
    <w:rsid w:val="00F00541"/>
    <w:rsid w:val="00F007B2"/>
    <w:rsid w:val="00F02255"/>
    <w:rsid w:val="00F02941"/>
    <w:rsid w:val="00F03736"/>
    <w:rsid w:val="00F051D8"/>
    <w:rsid w:val="00F07095"/>
    <w:rsid w:val="00F106ED"/>
    <w:rsid w:val="00F14F13"/>
    <w:rsid w:val="00F23B29"/>
    <w:rsid w:val="00F23C6E"/>
    <w:rsid w:val="00F25A74"/>
    <w:rsid w:val="00F26F76"/>
    <w:rsid w:val="00F43180"/>
    <w:rsid w:val="00F44859"/>
    <w:rsid w:val="00F51AE5"/>
    <w:rsid w:val="00F60FAD"/>
    <w:rsid w:val="00F622FF"/>
    <w:rsid w:val="00F65D2B"/>
    <w:rsid w:val="00F66067"/>
    <w:rsid w:val="00F67F8B"/>
    <w:rsid w:val="00F725D6"/>
    <w:rsid w:val="00F72E43"/>
    <w:rsid w:val="00F750F7"/>
    <w:rsid w:val="00F87252"/>
    <w:rsid w:val="00F94FEB"/>
    <w:rsid w:val="00FA59DD"/>
    <w:rsid w:val="00FA79DB"/>
    <w:rsid w:val="00FB0F12"/>
    <w:rsid w:val="00FB19E9"/>
    <w:rsid w:val="00FB4930"/>
    <w:rsid w:val="00FB54B3"/>
    <w:rsid w:val="00FC125C"/>
    <w:rsid w:val="00FC5950"/>
    <w:rsid w:val="00FE34FD"/>
    <w:rsid w:val="00FF1726"/>
    <w:rsid w:val="00FF30FC"/>
    <w:rsid w:val="00FF3C17"/>
    <w:rsid w:val="00FF5E4E"/>
    <w:rsid w:val="07827050"/>
    <w:rsid w:val="07F90D99"/>
    <w:rsid w:val="15D977E0"/>
    <w:rsid w:val="2F90113D"/>
    <w:rsid w:val="37EA0548"/>
    <w:rsid w:val="38444E22"/>
    <w:rsid w:val="3D110A25"/>
    <w:rsid w:val="3D464B9F"/>
    <w:rsid w:val="63687029"/>
    <w:rsid w:val="6DEA3AFC"/>
    <w:rsid w:val="71FE00F5"/>
    <w:rsid w:val="73FA506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4"/>
    <w:autoRedefine/>
    <w:qFormat/>
    <w:uiPriority w:val="99"/>
    <w:pPr>
      <w:keepNext/>
      <w:keepLines/>
      <w:spacing w:before="20" w:after="20"/>
      <w:jc w:val="center"/>
      <w:outlineLvl w:val="0"/>
    </w:pPr>
    <w:rPr>
      <w:b/>
      <w:bCs/>
      <w:kern w:val="44"/>
      <w:sz w:val="36"/>
      <w:szCs w:val="44"/>
      <w:lang w:val="zh-CN"/>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link w:val="24"/>
    <w:autoRedefine/>
    <w:qFormat/>
    <w:uiPriority w:val="99"/>
    <w:pPr>
      <w:spacing w:after="120"/>
    </w:pPr>
  </w:style>
  <w:style w:type="paragraph" w:styleId="4">
    <w:name w:val="Body Text Indent"/>
    <w:basedOn w:val="1"/>
    <w:link w:val="21"/>
    <w:autoRedefine/>
    <w:qFormat/>
    <w:uiPriority w:val="0"/>
    <w:pPr>
      <w:spacing w:line="480" w:lineRule="auto"/>
      <w:ind w:firstLine="560" w:firstLineChars="200"/>
    </w:pPr>
    <w:rPr>
      <w:sz w:val="28"/>
      <w:szCs w:val="24"/>
    </w:rPr>
  </w:style>
  <w:style w:type="paragraph" w:styleId="5">
    <w:name w:val="Date"/>
    <w:basedOn w:val="1"/>
    <w:next w:val="1"/>
    <w:link w:val="23"/>
    <w:autoRedefine/>
    <w:semiHidden/>
    <w:qFormat/>
    <w:uiPriority w:val="99"/>
    <w:pPr>
      <w:ind w:left="100" w:leftChars="2500"/>
    </w:pPr>
  </w:style>
  <w:style w:type="paragraph" w:styleId="6">
    <w:name w:val="Balloon Text"/>
    <w:basedOn w:val="1"/>
    <w:link w:val="17"/>
    <w:semiHidden/>
    <w:qFormat/>
    <w:uiPriority w:val="99"/>
    <w:rPr>
      <w:sz w:val="18"/>
      <w:szCs w:val="18"/>
    </w:rPr>
  </w:style>
  <w:style w:type="paragraph" w:styleId="7">
    <w:name w:val="footer"/>
    <w:basedOn w:val="1"/>
    <w:link w:val="16"/>
    <w:autoRedefine/>
    <w:qFormat/>
    <w:uiPriority w:val="99"/>
    <w:pPr>
      <w:tabs>
        <w:tab w:val="center" w:pos="4153"/>
        <w:tab w:val="right" w:pos="8306"/>
      </w:tabs>
      <w:snapToGrid w:val="0"/>
      <w:jc w:val="left"/>
    </w:pPr>
    <w:rPr>
      <w:rFonts w:ascii="Calibri" w:hAnsi="Calibri"/>
      <w:sz w:val="18"/>
      <w:szCs w:val="18"/>
    </w:rPr>
  </w:style>
  <w:style w:type="paragraph" w:styleId="8">
    <w:name w:val="header"/>
    <w:basedOn w:val="1"/>
    <w:link w:val="15"/>
    <w:autoRedefine/>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9">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autoRedefine/>
    <w:qFormat/>
    <w:uiPriority w:val="99"/>
    <w:rPr>
      <w:rFonts w:cs="Times New Roman"/>
      <w:color w:val="000000"/>
      <w:u w:val="none"/>
    </w:rPr>
  </w:style>
  <w:style w:type="character" w:customStyle="1" w:styleId="14">
    <w:name w:val="标题 1 字符1"/>
    <w:link w:val="2"/>
    <w:autoRedefine/>
    <w:qFormat/>
    <w:locked/>
    <w:uiPriority w:val="99"/>
    <w:rPr>
      <w:rFonts w:ascii="Times New Roman" w:hAnsi="Times New Roman" w:eastAsia="宋体"/>
      <w:b/>
      <w:kern w:val="44"/>
      <w:sz w:val="44"/>
      <w:lang w:val="zh-CN"/>
    </w:rPr>
  </w:style>
  <w:style w:type="character" w:customStyle="1" w:styleId="15">
    <w:name w:val="页眉 字符"/>
    <w:link w:val="8"/>
    <w:autoRedefine/>
    <w:qFormat/>
    <w:locked/>
    <w:uiPriority w:val="99"/>
    <w:rPr>
      <w:rFonts w:cs="Times New Roman"/>
      <w:sz w:val="18"/>
      <w:szCs w:val="18"/>
    </w:rPr>
  </w:style>
  <w:style w:type="character" w:customStyle="1" w:styleId="16">
    <w:name w:val="页脚 字符"/>
    <w:link w:val="7"/>
    <w:autoRedefine/>
    <w:qFormat/>
    <w:locked/>
    <w:uiPriority w:val="99"/>
    <w:rPr>
      <w:rFonts w:cs="Times New Roman"/>
      <w:sz w:val="18"/>
      <w:szCs w:val="18"/>
    </w:rPr>
  </w:style>
  <w:style w:type="character" w:customStyle="1" w:styleId="17">
    <w:name w:val="批注框文本 字符"/>
    <w:link w:val="6"/>
    <w:semiHidden/>
    <w:qFormat/>
    <w:locked/>
    <w:uiPriority w:val="99"/>
    <w:rPr>
      <w:rFonts w:ascii="Times New Roman" w:hAnsi="Times New Roman" w:eastAsia="宋体" w:cs="Times New Roman"/>
      <w:sz w:val="18"/>
      <w:szCs w:val="18"/>
    </w:rPr>
  </w:style>
  <w:style w:type="character" w:customStyle="1" w:styleId="18">
    <w:name w:val="标题 1 字符"/>
    <w:autoRedefine/>
    <w:qFormat/>
    <w:uiPriority w:val="99"/>
    <w:rPr>
      <w:rFonts w:ascii="Times New Roman" w:hAnsi="Times New Roman" w:eastAsia="宋体" w:cs="Times New Roman"/>
      <w:b/>
      <w:bCs/>
      <w:kern w:val="44"/>
      <w:sz w:val="44"/>
      <w:szCs w:val="44"/>
    </w:rPr>
  </w:style>
  <w:style w:type="character" w:customStyle="1" w:styleId="19">
    <w:name w:val="标题 #3_"/>
    <w:link w:val="20"/>
    <w:autoRedefine/>
    <w:qFormat/>
    <w:locked/>
    <w:uiPriority w:val="99"/>
    <w:rPr>
      <w:rFonts w:ascii="黑体" w:hAnsi="黑体" w:eastAsia="黑体" w:cs="黑体"/>
      <w:b/>
      <w:bCs/>
      <w:sz w:val="28"/>
      <w:szCs w:val="28"/>
      <w:shd w:val="clear" w:color="auto" w:fill="FFFFFF"/>
    </w:rPr>
  </w:style>
  <w:style w:type="paragraph" w:customStyle="1" w:styleId="20">
    <w:name w:val="标题 #3"/>
    <w:basedOn w:val="1"/>
    <w:link w:val="19"/>
    <w:autoRedefine/>
    <w:qFormat/>
    <w:uiPriority w:val="99"/>
    <w:pPr>
      <w:shd w:val="clear" w:color="auto" w:fill="FFFFFF"/>
      <w:spacing w:after="140" w:line="603" w:lineRule="exact"/>
      <w:jc w:val="center"/>
      <w:outlineLvl w:val="2"/>
    </w:pPr>
    <w:rPr>
      <w:rFonts w:ascii="黑体" w:hAnsi="黑体" w:eastAsia="黑体" w:cs="黑体"/>
      <w:b/>
      <w:bCs/>
      <w:sz w:val="28"/>
      <w:szCs w:val="28"/>
    </w:rPr>
  </w:style>
  <w:style w:type="character" w:customStyle="1" w:styleId="21">
    <w:name w:val="正文文本缩进 字符"/>
    <w:link w:val="4"/>
    <w:autoRedefine/>
    <w:qFormat/>
    <w:locked/>
    <w:uiPriority w:val="99"/>
    <w:rPr>
      <w:rFonts w:ascii="Times New Roman" w:hAnsi="Times New Roman" w:eastAsia="宋体" w:cs="Times New Roman"/>
      <w:sz w:val="24"/>
      <w:szCs w:val="24"/>
    </w:rPr>
  </w:style>
  <w:style w:type="paragraph" w:styleId="22">
    <w:name w:val="List Paragraph"/>
    <w:basedOn w:val="1"/>
    <w:autoRedefine/>
    <w:qFormat/>
    <w:uiPriority w:val="34"/>
    <w:pPr>
      <w:ind w:firstLine="420" w:firstLineChars="200"/>
    </w:pPr>
  </w:style>
  <w:style w:type="character" w:customStyle="1" w:styleId="23">
    <w:name w:val="日期 字符"/>
    <w:link w:val="5"/>
    <w:autoRedefine/>
    <w:semiHidden/>
    <w:qFormat/>
    <w:locked/>
    <w:uiPriority w:val="99"/>
    <w:rPr>
      <w:rFonts w:ascii="Times New Roman" w:hAnsi="Times New Roman" w:eastAsia="宋体" w:cs="Times New Roman"/>
      <w:sz w:val="20"/>
      <w:szCs w:val="20"/>
    </w:rPr>
  </w:style>
  <w:style w:type="character" w:customStyle="1" w:styleId="24">
    <w:name w:val="正文文本 字符"/>
    <w:link w:val="3"/>
    <w:autoRedefine/>
    <w:qFormat/>
    <w:locked/>
    <w:uiPriority w:val="99"/>
    <w:rPr>
      <w:rFonts w:ascii="Times New Roman" w:hAnsi="Times New Roman" w:eastAsia="宋体" w:cs="Times New Roman"/>
      <w:sz w:val="20"/>
      <w:szCs w:val="20"/>
    </w:rPr>
  </w:style>
  <w:style w:type="paragraph" w:customStyle="1" w:styleId="25">
    <w:name w:val="western"/>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26">
    <w:name w:val="Char Char Char Char Char Char Char"/>
    <w:basedOn w:val="1"/>
    <w:autoRedefine/>
    <w:qFormat/>
    <w:uiPriority w:val="0"/>
    <w:rPr>
      <w:rFonts w:ascii="Calibri" w:hAnsi="Calibri"/>
      <w:szCs w:val="22"/>
    </w:rPr>
  </w:style>
  <w:style w:type="paragraph" w:customStyle="1" w:styleId="27">
    <w:name w:val="Char Char Char Char Char Char Char1"/>
    <w:basedOn w:val="1"/>
    <w:autoRedefine/>
    <w:qFormat/>
    <w:uiPriority w:val="0"/>
    <w:rPr>
      <w:rFonts w:ascii="Calibri" w:hAnsi="Calibri"/>
      <w:szCs w:val="22"/>
    </w:rPr>
  </w:style>
  <w:style w:type="paragraph" w:customStyle="1" w:styleId="28">
    <w:name w:val="Char Char Char Char Char Char Char2"/>
    <w:basedOn w:val="1"/>
    <w:autoRedefine/>
    <w:qFormat/>
    <w:uiPriority w:val="0"/>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1833</Words>
  <Characters>1927</Characters>
  <Lines>16</Lines>
  <Paragraphs>4</Paragraphs>
  <TotalTime>318</TotalTime>
  <ScaleCrop>false</ScaleCrop>
  <LinksUpToDate>false</LinksUpToDate>
  <CharactersWithSpaces>2198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2022-04-08T10:58:00Z</dcterms:created>
  <dc:creator>章星星</dc:creator>
  <cp:lastModifiedBy>毛豆</cp:lastModifiedBy>
  <cp:lastPrinted>2021-04-20T10:06:00Z</cp:lastPrinted>
  <dcterms:modified xsi:type="dcterms:W3CDTF">2024-04-09T08:25:42Z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0FCEC1E3226440F582F3539CE1897FA1_12</vt:lpwstr>
  </property>
</Properties>
</file>